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B2" w:rsidRDefault="00A518B2" w:rsidP="00A518B2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sz w:val="26"/>
          <w:szCs w:val="26"/>
        </w:rPr>
        <w:t>Рекомендации населению при пожаре</w:t>
      </w:r>
    </w:p>
    <w:p w:rsidR="00A518B2" w:rsidRDefault="00A518B2" w:rsidP="00A518B2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Косвенные признаки пожара: устойчивый запах гари,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туманообразный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дым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беспокойное поведение птиц, животных, насекомых, их миграции в одну сторону, ночное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зарево на горизонте.</w:t>
      </w:r>
    </w:p>
    <w:p w:rsidR="00A518B2" w:rsidRDefault="00A518B2" w:rsidP="00A518B2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тушат лесной пожар? Захлестыванием кромки пожара ветвями деревьев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лиственных пород; забрасыванием кромки пожара рыхлым грунтом и путем устройства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земляных полос, широких канав на пути движения огня.</w:t>
      </w:r>
    </w:p>
    <w:p w:rsidR="00A518B2" w:rsidRDefault="00A518B2" w:rsidP="00A518B2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делать, если огонь приближается к населенному пункту? Необходимо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эвакуировать людей, в первую очередь детей, женщин и стариков. Выводить или вывозить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людей надо в направлении, перпендикулярном распространению огня. Двигаться следует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только по дорогам, а также вдоль рек и ручьев, а порой и по самой воде. При сильном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задымлении рот и нос надо прикрыть мокрой ватно-марлевой повязкой, полотенцем,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частью одежды. С собой взять документы, деньги, крайне необходимые вещи. Личные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вещи можно спасти в каменных строениях без горящих конструкций или просто в яме,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засыпанной землей.</w:t>
      </w:r>
    </w:p>
    <w:p w:rsidR="00A518B2" w:rsidRDefault="00A518B2" w:rsidP="00A518B2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невозможности эвакуироваться (массовые пожары в населенных пунктах)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остается только переждать, укрывшись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загерметизированных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каменных зданиях,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убежищах гражданской обороны или на больших открытых площадях, стадионах и т.д.</w:t>
      </w:r>
    </w:p>
    <w:p w:rsidR="00A518B2" w:rsidRDefault="00A518B2" w:rsidP="00A518B2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Обнаружив пожар в лесу, не впадайте в панику. Сначала быстро проанализируйте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обстановку. Надо подняться на возвышенную точку рельефа или влезть на высокое дерево,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отыскать место нахождения очага пожара, определить направление и скорость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распространения огня, заметить расположение водоема, болота, опушки, населенных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пунктов.</w:t>
      </w:r>
    </w:p>
    <w:p w:rsidR="00A518B2" w:rsidRDefault="00A518B2" w:rsidP="00A518B2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отрезан путь, укрываться от пожара следует на островах, отмелях, в болоте, на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скальных вершинах и т.п. Места укрытий выбирайте подальше от деревьев - они при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пожаре, когда обгорают корни, могут бесшумно падать. При приближении огня обильно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смочите водой одежду, ложитесь в воду, но не рядом с камышом. На мелководье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завернитесь с головой в спальный мешок, предварительно намочив его и одежду водой.</w:t>
      </w:r>
    </w:p>
    <w:p w:rsidR="00A518B2" w:rsidRDefault="00A518B2" w:rsidP="00A518B2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Оказавшись в очаге, периодически переворачивайтесь, смачивайте высохшие участки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одежды, лицо защищайте многослойной повязкой, лучше из марли, которую постоянно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смачивайте. При попадании в очаг снимите с себя всю нейлоновую, капроновую и прочую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плавящуюся одежду, избавьтесь от горючего и легковоспламеняющегося снаряжения.</w:t>
      </w:r>
    </w:p>
    <w:p w:rsidR="00A518B2" w:rsidRDefault="00A518B2" w:rsidP="00A518B2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вы наткнулись в лесу на небольшой пожар, надо принять немедленные меры,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чтобы остановить его и одновременно, если есть возможность, послать кого-то в</w:t>
      </w:r>
      <w:r w:rsidRPr="00A51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ближайший населенный пункт или лесничество за помощью.</w:t>
      </w:r>
    </w:p>
    <w:p w:rsidR="00A518B2" w:rsidRDefault="00A518B2" w:rsidP="00A518B2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При возникновении чрезвычайных ситуаций необходимо звонить по единому</w:t>
      </w:r>
      <w:r w:rsidRPr="00A518B2">
        <w:rPr>
          <w:rFonts w:cs="Times New Roman,Bold"/>
          <w:b/>
          <w:bCs/>
          <w:sz w:val="26"/>
          <w:szCs w:val="26"/>
        </w:rPr>
        <w:t xml:space="preserve"> 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>телефону спасения «01», сотовая связь «</w:t>
      </w:r>
      <w:r>
        <w:rPr>
          <w:rFonts w:ascii="Times New Roman" w:hAnsi="Times New Roman" w:cs="Times New Roman"/>
          <w:b/>
          <w:bCs/>
          <w:sz w:val="26"/>
          <w:szCs w:val="26"/>
        </w:rPr>
        <w:t>101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>» со всех мобильных операторов. Также</w:t>
      </w:r>
      <w:r w:rsidRPr="00A518B2">
        <w:rPr>
          <w:rFonts w:cs="Times New Roman,Bold"/>
          <w:b/>
          <w:bCs/>
          <w:sz w:val="26"/>
          <w:szCs w:val="26"/>
        </w:rPr>
        <w:t xml:space="preserve"> 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>сохраняется возможность осуществить вызов одной экстренной оперативной службы</w:t>
      </w:r>
      <w:r w:rsidRPr="00A518B2">
        <w:rPr>
          <w:rFonts w:cs="Times New Roman,Bold"/>
          <w:b/>
          <w:bCs/>
          <w:sz w:val="26"/>
          <w:szCs w:val="26"/>
        </w:rPr>
        <w:t xml:space="preserve"> 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>по отдельному номеру любого оператора сотовой связи: это номера 102 (служба</w:t>
      </w:r>
      <w:r w:rsidRPr="00A518B2">
        <w:rPr>
          <w:rFonts w:cs="Times New Roman,Bold"/>
          <w:b/>
          <w:bCs/>
          <w:sz w:val="26"/>
          <w:szCs w:val="26"/>
        </w:rPr>
        <w:t xml:space="preserve"> 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>полиции), 103 (служба скорой медицинской помощи), 104 (служба газовой сети).</w:t>
      </w:r>
    </w:p>
    <w:p w:rsidR="00A518B2" w:rsidRDefault="00A518B2" w:rsidP="00A518B2">
      <w:pPr>
        <w:autoSpaceDE w:val="0"/>
        <w:autoSpaceDN w:val="0"/>
        <w:adjustRightInd w:val="0"/>
        <w:spacing w:after="80" w:line="240" w:lineRule="auto"/>
        <w:ind w:firstLine="709"/>
        <w:jc w:val="both"/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Единый телефон доверия ГУ МЧС России по Оренбургской области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 xml:space="preserve"> (3532) 30-89-99</w:t>
      </w:r>
    </w:p>
    <w:sectPr w:rsidR="00A5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B2"/>
    <w:rsid w:val="0012580F"/>
    <w:rsid w:val="00A5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21D18-93FB-4259-AFF2-EC951D42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2018-05-17T03:53:00Z</dcterms:created>
  <dcterms:modified xsi:type="dcterms:W3CDTF">2018-05-17T04:00:00Z</dcterms:modified>
</cp:coreProperties>
</file>