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2B30AD" w:rsidRPr="00DE03D9" w:rsidTr="00033596">
        <w:trPr>
          <w:trHeight w:val="1276"/>
          <w:jc w:val="center"/>
        </w:trPr>
        <w:tc>
          <w:tcPr>
            <w:tcW w:w="3321" w:type="dxa"/>
          </w:tcPr>
          <w:p w:rsidR="002B30AD" w:rsidRPr="00DE03D9" w:rsidRDefault="002B30AD" w:rsidP="00033596">
            <w:pPr>
              <w:ind w:right="-142"/>
              <w:jc w:val="center"/>
              <w:rPr>
                <w:rFonts w:ascii="Times New Roman" w:hAnsi="Times New Roman" w:cs="Times New Roman"/>
                <w:b/>
                <w:sz w:val="32"/>
                <w:szCs w:val="32"/>
              </w:rPr>
            </w:pPr>
          </w:p>
        </w:tc>
        <w:tc>
          <w:tcPr>
            <w:tcW w:w="2977" w:type="dxa"/>
          </w:tcPr>
          <w:p w:rsidR="002B30AD" w:rsidRPr="00DE03D9" w:rsidRDefault="002B30AD" w:rsidP="00033596">
            <w:pPr>
              <w:ind w:right="-142"/>
              <w:jc w:val="center"/>
              <w:rPr>
                <w:rFonts w:ascii="Times New Roman" w:hAnsi="Times New Roman" w:cs="Times New Roman"/>
                <w:b/>
                <w:sz w:val="32"/>
                <w:szCs w:val="32"/>
              </w:rPr>
            </w:pPr>
            <w:r w:rsidRPr="00DE03D9">
              <w:rPr>
                <w:rFonts w:ascii="Times New Roman" w:hAnsi="Times New Roman" w:cs="Times New Roman"/>
                <w:noProof/>
                <w:sz w:val="32"/>
                <w:szCs w:val="32"/>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2B30AD" w:rsidRPr="00DE03D9" w:rsidRDefault="002B30AD" w:rsidP="00033596">
            <w:pPr>
              <w:tabs>
                <w:tab w:val="left" w:pos="1100"/>
              </w:tabs>
              <w:ind w:right="-142"/>
              <w:jc w:val="center"/>
              <w:rPr>
                <w:rFonts w:ascii="Times New Roman" w:hAnsi="Times New Roman" w:cs="Times New Roman"/>
                <w:b/>
                <w:sz w:val="32"/>
                <w:szCs w:val="32"/>
                <w:u w:val="single"/>
              </w:rPr>
            </w:pPr>
          </w:p>
        </w:tc>
      </w:tr>
    </w:tbl>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Периодическое печатное издание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сельского поселения Николаевский сельсовет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Саракташского района Оренбургской области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jc w:val="center"/>
        <w:rPr>
          <w:rFonts w:ascii="Times New Roman" w:hAnsi="Times New Roman" w:cs="Times New Roman"/>
          <w:b/>
          <w:color w:val="000000"/>
          <w:sz w:val="56"/>
          <w:szCs w:val="56"/>
        </w:rPr>
      </w:pPr>
      <w:r w:rsidRPr="00DE03D9">
        <w:rPr>
          <w:rFonts w:ascii="Times New Roman" w:hAnsi="Times New Roman" w:cs="Times New Roman"/>
          <w:b/>
          <w:color w:val="000000"/>
          <w:sz w:val="56"/>
          <w:szCs w:val="56"/>
        </w:rPr>
        <w:t xml:space="preserve">Информационный бюллетень </w:t>
      </w:r>
    </w:p>
    <w:p w:rsidR="002B30AD" w:rsidRPr="00DE03D9" w:rsidRDefault="002B30AD" w:rsidP="002B30AD">
      <w:pPr>
        <w:autoSpaceDE w:val="0"/>
        <w:autoSpaceDN w:val="0"/>
        <w:adjustRightInd w:val="0"/>
        <w:jc w:val="center"/>
        <w:rPr>
          <w:rFonts w:ascii="Times New Roman" w:hAnsi="Times New Roman" w:cs="Times New Roman"/>
          <w:b/>
          <w:color w:val="000000"/>
          <w:sz w:val="60"/>
          <w:szCs w:val="60"/>
        </w:rPr>
      </w:pPr>
      <w:r w:rsidRPr="00DE03D9">
        <w:rPr>
          <w:rFonts w:ascii="Times New Roman" w:hAnsi="Times New Roman" w:cs="Times New Roman"/>
          <w:b/>
          <w:color w:val="000000"/>
          <w:sz w:val="60"/>
          <w:szCs w:val="60"/>
        </w:rPr>
        <w:t>«Николаевский сельсовет»</w:t>
      </w:r>
    </w:p>
    <w:p w:rsidR="002B30AD" w:rsidRPr="00DE03D9" w:rsidRDefault="002B30AD" w:rsidP="002B30AD">
      <w:pPr>
        <w:spacing w:after="0"/>
        <w:rPr>
          <w:rFonts w:ascii="Times New Roman" w:hAnsi="Times New Roman" w:cs="Times New Roman"/>
          <w:sz w:val="20"/>
          <w:szCs w:val="20"/>
        </w:rPr>
      </w:pPr>
    </w:p>
    <w:p w:rsidR="002B30AD" w:rsidRPr="005243CB" w:rsidRDefault="002B30AD" w:rsidP="002B30AD">
      <w:pPr>
        <w:jc w:val="right"/>
        <w:rPr>
          <w:rFonts w:ascii="Times New Roman" w:hAnsi="Times New Roman" w:cs="Times New Roman"/>
          <w:sz w:val="40"/>
          <w:szCs w:val="40"/>
        </w:rPr>
      </w:pPr>
      <w:r w:rsidRPr="005243CB">
        <w:rPr>
          <w:rFonts w:ascii="Times New Roman" w:hAnsi="Times New Roman" w:cs="Times New Roman"/>
          <w:sz w:val="40"/>
          <w:szCs w:val="40"/>
        </w:rPr>
        <w:t xml:space="preserve"> </w:t>
      </w:r>
      <w:r w:rsidR="00505D93">
        <w:rPr>
          <w:rFonts w:ascii="Times New Roman" w:hAnsi="Times New Roman" w:cs="Times New Roman"/>
          <w:sz w:val="40"/>
          <w:szCs w:val="40"/>
        </w:rPr>
        <w:t>4</w:t>
      </w:r>
      <w:r w:rsidR="00C77100">
        <w:rPr>
          <w:rFonts w:ascii="Times New Roman" w:hAnsi="Times New Roman" w:cs="Times New Roman"/>
          <w:sz w:val="40"/>
          <w:szCs w:val="40"/>
        </w:rPr>
        <w:t xml:space="preserve"> </w:t>
      </w:r>
      <w:r w:rsidR="00505D93">
        <w:rPr>
          <w:rFonts w:ascii="Times New Roman" w:hAnsi="Times New Roman" w:cs="Times New Roman"/>
          <w:sz w:val="40"/>
          <w:szCs w:val="40"/>
        </w:rPr>
        <w:t>мая</w:t>
      </w:r>
      <w:r w:rsidR="00C77100">
        <w:rPr>
          <w:rFonts w:ascii="Times New Roman" w:hAnsi="Times New Roman" w:cs="Times New Roman"/>
          <w:sz w:val="40"/>
          <w:szCs w:val="40"/>
        </w:rPr>
        <w:t xml:space="preserve"> </w:t>
      </w:r>
      <w:r w:rsidR="00505D93">
        <w:rPr>
          <w:rFonts w:ascii="Times New Roman" w:hAnsi="Times New Roman" w:cs="Times New Roman"/>
          <w:sz w:val="40"/>
          <w:szCs w:val="40"/>
        </w:rPr>
        <w:t>2026</w:t>
      </w:r>
      <w:r w:rsidRPr="005243CB">
        <w:rPr>
          <w:rFonts w:ascii="Times New Roman" w:hAnsi="Times New Roman" w:cs="Times New Roman"/>
          <w:sz w:val="40"/>
          <w:szCs w:val="40"/>
        </w:rPr>
        <w:t xml:space="preserve"> года №</w:t>
      </w:r>
      <w:r w:rsidR="00176327">
        <w:rPr>
          <w:rFonts w:ascii="Times New Roman" w:hAnsi="Times New Roman" w:cs="Times New Roman"/>
          <w:sz w:val="40"/>
          <w:szCs w:val="40"/>
        </w:rPr>
        <w:t xml:space="preserve"> </w:t>
      </w:r>
      <w:r w:rsidR="00505D93">
        <w:rPr>
          <w:rFonts w:ascii="Times New Roman" w:hAnsi="Times New Roman" w:cs="Times New Roman"/>
          <w:sz w:val="40"/>
          <w:szCs w:val="40"/>
        </w:rPr>
        <w:t>2</w:t>
      </w:r>
      <w:r w:rsidR="00176327">
        <w:rPr>
          <w:rFonts w:ascii="Times New Roman" w:hAnsi="Times New Roman" w:cs="Times New Roman"/>
          <w:sz w:val="40"/>
          <w:szCs w:val="40"/>
        </w:rPr>
        <w:t>9</w:t>
      </w: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tbl>
      <w:tblPr>
        <w:tblW w:w="0" w:type="auto"/>
        <w:tblLook w:val="04A0"/>
      </w:tblPr>
      <w:tblGrid>
        <w:gridCol w:w="3553"/>
        <w:gridCol w:w="241"/>
        <w:gridCol w:w="5777"/>
      </w:tblGrid>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Учредители</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информационного</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бюллетеня:</w:t>
            </w:r>
          </w:p>
        </w:tc>
        <w:tc>
          <w:tcPr>
            <w:tcW w:w="241" w:type="dxa"/>
          </w:tcPr>
          <w:p w:rsidR="002B30AD" w:rsidRPr="005243CB" w:rsidRDefault="002B30AD" w:rsidP="00033596">
            <w:pPr>
              <w:pStyle w:val="a4"/>
              <w:jc w:val="both"/>
              <w:rPr>
                <w:rFonts w:ascii="Times New Roman" w:hAnsi="Times New Roman"/>
                <w:sz w:val="28"/>
                <w:szCs w:val="20"/>
              </w:rPr>
            </w:pPr>
          </w:p>
        </w:tc>
        <w:tc>
          <w:tcPr>
            <w:tcW w:w="5777" w:type="dxa"/>
          </w:tcPr>
          <w:p w:rsidR="002B30AD" w:rsidRPr="005243CB" w:rsidRDefault="002B30AD" w:rsidP="00033596">
            <w:pPr>
              <w:pStyle w:val="a4"/>
              <w:jc w:val="both"/>
              <w:rPr>
                <w:rFonts w:ascii="Times New Roman" w:hAnsi="Times New Roman"/>
                <w:sz w:val="28"/>
                <w:szCs w:val="20"/>
              </w:rPr>
            </w:pPr>
            <w:r w:rsidRPr="005243CB">
              <w:rPr>
                <w:rFonts w:ascii="Times New Roman" w:hAnsi="Times New Roman"/>
                <w:sz w:val="28"/>
                <w:szCs w:val="20"/>
              </w:rPr>
              <w:t>Совет депутатов муниципального образования Николаевский сельсовет Саракташского района Оренбургской области, администрация муниципального образования Николаевский сельсовет Саракташского района Оренбургской области</w:t>
            </w:r>
          </w:p>
          <w:p w:rsidR="002B30AD" w:rsidRPr="005243CB" w:rsidRDefault="002B30AD" w:rsidP="00033596">
            <w:pPr>
              <w:pStyle w:val="a4"/>
              <w:jc w:val="both"/>
              <w:rPr>
                <w:rFonts w:ascii="Times New Roman" w:hAnsi="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Главный редактор:</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Жигалкина Евгения Сергеевна</w:t>
            </w:r>
          </w:p>
        </w:tc>
      </w:tr>
      <w:tr w:rsidR="002B30AD" w:rsidRPr="005243CB" w:rsidTr="00033596">
        <w:tc>
          <w:tcPr>
            <w:tcW w:w="3553" w:type="dxa"/>
          </w:tcPr>
          <w:p w:rsidR="002B30AD" w:rsidRPr="005243CB" w:rsidRDefault="002B30AD" w:rsidP="00033596">
            <w:pPr>
              <w:rPr>
                <w:rFonts w:ascii="Times New Roman" w:hAnsi="Times New Roman" w:cs="Times New Roman"/>
                <w:b/>
                <w:sz w:val="28"/>
                <w:szCs w:val="20"/>
              </w:rPr>
            </w:pPr>
            <w:r w:rsidRPr="005243CB">
              <w:rPr>
                <w:rFonts w:ascii="Times New Roman" w:hAnsi="Times New Roman" w:cs="Times New Roman"/>
                <w:b/>
                <w:sz w:val="28"/>
                <w:szCs w:val="20"/>
              </w:rPr>
              <w:t>Адрес редакции, издателя, типографии:</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Оренбургская область, Саракташский район, село Николаевка, улица Парковая,                 дом 18</w:t>
            </w:r>
          </w:p>
          <w:p w:rsidR="002B30AD" w:rsidRPr="005243CB" w:rsidRDefault="002B30AD" w:rsidP="00033596">
            <w:pPr>
              <w:jc w:val="both"/>
              <w:rPr>
                <w:rFonts w:ascii="Times New Roman" w:hAnsi="Times New Roman" w:cs="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Тираж:</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7 экземпляров, распространяется бесплатно</w:t>
            </w:r>
          </w:p>
        </w:tc>
      </w:tr>
    </w:tbl>
    <w:p w:rsidR="002B30AD" w:rsidRPr="005243CB" w:rsidRDefault="002B30AD" w:rsidP="002B30AD">
      <w:pPr>
        <w:jc w:val="center"/>
        <w:rPr>
          <w:rFonts w:ascii="Times New Roman" w:hAnsi="Times New Roman" w:cs="Times New Roman"/>
          <w:b/>
          <w:bCs/>
          <w:sz w:val="28"/>
          <w:szCs w:val="20"/>
        </w:rPr>
      </w:pPr>
    </w:p>
    <w:p w:rsidR="002B30AD" w:rsidRPr="005243CB" w:rsidRDefault="002B30AD" w:rsidP="002B30AD">
      <w:pPr>
        <w:rPr>
          <w:rFonts w:ascii="Times New Roman" w:hAnsi="Times New Roman" w:cs="Times New Roman"/>
          <w:b/>
          <w:bCs/>
          <w:sz w:val="28"/>
          <w:szCs w:val="20"/>
        </w:rPr>
      </w:pPr>
      <w:r w:rsidRPr="005243CB">
        <w:rPr>
          <w:rFonts w:ascii="Times New Roman" w:hAnsi="Times New Roman" w:cs="Times New Roman"/>
          <w:b/>
          <w:bCs/>
          <w:sz w:val="28"/>
          <w:szCs w:val="20"/>
        </w:rPr>
        <w:br w:type="page"/>
      </w:r>
    </w:p>
    <w:p w:rsidR="000920D6" w:rsidRPr="00200C01" w:rsidRDefault="000920D6" w:rsidP="002B30AD">
      <w:pPr>
        <w:jc w:val="center"/>
        <w:rPr>
          <w:rFonts w:ascii="Times New Roman" w:hAnsi="Times New Roman" w:cs="Times New Roman"/>
          <w:sz w:val="20"/>
          <w:szCs w:val="20"/>
        </w:rPr>
      </w:pPr>
    </w:p>
    <w:p w:rsidR="00016F44" w:rsidRPr="00452E4C" w:rsidRDefault="002B30AD" w:rsidP="002B30AD">
      <w:pPr>
        <w:jc w:val="center"/>
        <w:rPr>
          <w:rFonts w:ascii="Times New Roman" w:hAnsi="Times New Roman" w:cs="Times New Roman"/>
          <w:sz w:val="28"/>
          <w:szCs w:val="20"/>
        </w:rPr>
      </w:pPr>
      <w:r w:rsidRPr="00452E4C">
        <w:rPr>
          <w:rFonts w:ascii="Times New Roman" w:hAnsi="Times New Roman" w:cs="Times New Roman"/>
          <w:sz w:val="28"/>
          <w:szCs w:val="20"/>
        </w:rPr>
        <w:t>Содержание</w:t>
      </w:r>
    </w:p>
    <w:p w:rsidR="00B15050" w:rsidRPr="00452E4C" w:rsidRDefault="0072135B" w:rsidP="00194923">
      <w:pPr>
        <w:widowControl w:val="0"/>
        <w:shd w:val="clear" w:color="auto" w:fill="FFFFFF"/>
        <w:autoSpaceDE w:val="0"/>
        <w:autoSpaceDN w:val="0"/>
        <w:adjustRightInd w:val="0"/>
        <w:spacing w:line="240" w:lineRule="auto"/>
        <w:contextualSpacing/>
        <w:rPr>
          <w:rFonts w:ascii="Times New Roman" w:hAnsi="Times New Roman" w:cs="Times New Roman"/>
          <w:bCs/>
          <w:sz w:val="28"/>
          <w:szCs w:val="20"/>
        </w:rPr>
      </w:pPr>
      <w:r w:rsidRPr="00452E4C">
        <w:rPr>
          <w:rFonts w:ascii="Times New Roman" w:hAnsi="Times New Roman" w:cs="Times New Roman"/>
          <w:sz w:val="28"/>
          <w:szCs w:val="20"/>
        </w:rPr>
        <w:t>1</w:t>
      </w:r>
      <w:r w:rsidR="00136950" w:rsidRPr="00452E4C">
        <w:rPr>
          <w:rFonts w:ascii="Times New Roman" w:hAnsi="Times New Roman" w:cs="Times New Roman"/>
          <w:sz w:val="28"/>
          <w:szCs w:val="20"/>
        </w:rPr>
        <w:t>.</w:t>
      </w:r>
      <w:r w:rsidR="00C77100" w:rsidRPr="00452E4C">
        <w:rPr>
          <w:rFonts w:ascii="Times New Roman" w:hAnsi="Times New Roman" w:cs="Times New Roman"/>
          <w:sz w:val="28"/>
          <w:szCs w:val="20"/>
        </w:rPr>
        <w:t xml:space="preserve"> Постановление администрации муниципального образо</w:t>
      </w:r>
      <w:r w:rsidR="00505D93" w:rsidRPr="00452E4C">
        <w:rPr>
          <w:rFonts w:ascii="Times New Roman" w:hAnsi="Times New Roman" w:cs="Times New Roman"/>
          <w:sz w:val="28"/>
          <w:szCs w:val="20"/>
        </w:rPr>
        <w:t>вания Николаевский сельсовет № 17</w:t>
      </w:r>
      <w:r w:rsidR="00C77100" w:rsidRPr="00452E4C">
        <w:rPr>
          <w:rFonts w:ascii="Times New Roman" w:hAnsi="Times New Roman" w:cs="Times New Roman"/>
          <w:sz w:val="28"/>
          <w:szCs w:val="20"/>
        </w:rPr>
        <w:t xml:space="preserve"> от </w:t>
      </w:r>
      <w:r w:rsidR="00505D93" w:rsidRPr="00452E4C">
        <w:rPr>
          <w:rFonts w:ascii="Times New Roman" w:hAnsi="Times New Roman" w:cs="Times New Roman"/>
          <w:sz w:val="28"/>
          <w:szCs w:val="20"/>
        </w:rPr>
        <w:t>03.04.2026</w:t>
      </w:r>
      <w:r w:rsidR="00C77100" w:rsidRPr="00452E4C">
        <w:rPr>
          <w:rFonts w:ascii="Times New Roman" w:hAnsi="Times New Roman" w:cs="Times New Roman"/>
          <w:sz w:val="28"/>
          <w:szCs w:val="20"/>
        </w:rPr>
        <w:t xml:space="preserve"> </w:t>
      </w:r>
      <w:r w:rsidR="009E56CA" w:rsidRPr="00452E4C">
        <w:rPr>
          <w:rFonts w:ascii="Times New Roman" w:hAnsi="Times New Roman" w:cs="Times New Roman"/>
          <w:sz w:val="28"/>
          <w:szCs w:val="20"/>
        </w:rPr>
        <w:t xml:space="preserve"> </w:t>
      </w:r>
      <w:r w:rsidR="00505D93" w:rsidRPr="00452E4C">
        <w:rPr>
          <w:rFonts w:ascii="Times New Roman" w:hAnsi="Times New Roman" w:cs="Times New Roman"/>
          <w:sz w:val="28"/>
          <w:szCs w:val="20"/>
        </w:rPr>
        <w:t>О проведении публичных слушаний по отчету об исполнении бюджета муниципального образования Николаевский сельсовет за 2025 год</w:t>
      </w:r>
      <w:r w:rsidR="00C77100" w:rsidRPr="00452E4C">
        <w:rPr>
          <w:rFonts w:ascii="Times New Roman" w:hAnsi="Times New Roman" w:cs="Times New Roman"/>
          <w:bCs/>
          <w:sz w:val="28"/>
          <w:szCs w:val="20"/>
        </w:rPr>
        <w:t>»</w:t>
      </w:r>
    </w:p>
    <w:p w:rsidR="00A46101" w:rsidRPr="00452E4C" w:rsidRDefault="0072135B" w:rsidP="00194923">
      <w:pPr>
        <w:widowControl w:val="0"/>
        <w:shd w:val="clear" w:color="auto" w:fill="FFFFFF"/>
        <w:autoSpaceDE w:val="0"/>
        <w:autoSpaceDN w:val="0"/>
        <w:adjustRightInd w:val="0"/>
        <w:spacing w:line="240" w:lineRule="auto"/>
        <w:contextualSpacing/>
        <w:rPr>
          <w:rFonts w:ascii="Times New Roman" w:hAnsi="Times New Roman" w:cs="Times New Roman"/>
          <w:sz w:val="28"/>
          <w:szCs w:val="20"/>
        </w:rPr>
      </w:pPr>
      <w:r w:rsidRPr="00452E4C">
        <w:rPr>
          <w:rFonts w:ascii="Times New Roman" w:hAnsi="Times New Roman" w:cs="Times New Roman"/>
          <w:spacing w:val="-2"/>
          <w:sz w:val="28"/>
          <w:szCs w:val="20"/>
        </w:rPr>
        <w:t xml:space="preserve">2. </w:t>
      </w:r>
      <w:r w:rsidR="00A46101" w:rsidRPr="00452E4C">
        <w:rPr>
          <w:rFonts w:ascii="Times New Roman" w:hAnsi="Times New Roman" w:cs="Times New Roman"/>
          <w:spacing w:val="-2"/>
          <w:sz w:val="28"/>
          <w:szCs w:val="20"/>
        </w:rPr>
        <w:t>Постановление администрации муниципального образо</w:t>
      </w:r>
      <w:r w:rsidR="00505D93" w:rsidRPr="00452E4C">
        <w:rPr>
          <w:rFonts w:ascii="Times New Roman" w:hAnsi="Times New Roman" w:cs="Times New Roman"/>
          <w:spacing w:val="-2"/>
          <w:sz w:val="28"/>
          <w:szCs w:val="20"/>
        </w:rPr>
        <w:t>вания Николаевский сельсовет №18</w:t>
      </w:r>
      <w:r w:rsidR="00A46101" w:rsidRPr="00452E4C">
        <w:rPr>
          <w:rFonts w:ascii="Times New Roman" w:hAnsi="Times New Roman" w:cs="Times New Roman"/>
          <w:spacing w:val="-2"/>
          <w:sz w:val="28"/>
          <w:szCs w:val="20"/>
        </w:rPr>
        <w:t xml:space="preserve"> от </w:t>
      </w:r>
      <w:r w:rsidR="00505D93" w:rsidRPr="00452E4C">
        <w:rPr>
          <w:rFonts w:ascii="Times New Roman" w:hAnsi="Times New Roman" w:cs="Times New Roman"/>
          <w:spacing w:val="-2"/>
          <w:sz w:val="28"/>
          <w:szCs w:val="20"/>
        </w:rPr>
        <w:t>09.04.2026</w:t>
      </w:r>
      <w:r w:rsidR="00A46101" w:rsidRPr="00452E4C">
        <w:rPr>
          <w:rFonts w:ascii="Times New Roman" w:hAnsi="Times New Roman" w:cs="Times New Roman"/>
          <w:spacing w:val="-2"/>
          <w:sz w:val="28"/>
          <w:szCs w:val="20"/>
        </w:rPr>
        <w:t xml:space="preserve"> «</w:t>
      </w:r>
      <w:r w:rsidR="00505D93" w:rsidRPr="00452E4C">
        <w:rPr>
          <w:rFonts w:ascii="Times New Roman" w:hAnsi="Times New Roman" w:cs="Times New Roman"/>
          <w:sz w:val="28"/>
          <w:szCs w:val="20"/>
        </w:rPr>
        <w:t>Об утверждении отчета об исполнении местного бюджета за первый квартал 2026 года»</w:t>
      </w:r>
    </w:p>
    <w:p w:rsidR="006E167F" w:rsidRDefault="009E56CA" w:rsidP="006E167F">
      <w:pPr>
        <w:tabs>
          <w:tab w:val="left" w:pos="4860"/>
        </w:tabs>
        <w:ind w:right="-7"/>
        <w:rPr>
          <w:rFonts w:ascii="Times New Roman" w:hAnsi="Times New Roman" w:cs="Times New Roman"/>
          <w:sz w:val="28"/>
          <w:szCs w:val="20"/>
        </w:rPr>
      </w:pPr>
      <w:r w:rsidRPr="00452E4C">
        <w:rPr>
          <w:rFonts w:ascii="Times New Roman" w:hAnsi="Times New Roman" w:cs="Times New Roman"/>
          <w:sz w:val="28"/>
          <w:szCs w:val="20"/>
        </w:rPr>
        <w:t>3</w:t>
      </w:r>
      <w:r w:rsidR="000C796B" w:rsidRPr="00452E4C">
        <w:rPr>
          <w:rFonts w:ascii="Times New Roman" w:hAnsi="Times New Roman" w:cs="Times New Roman"/>
          <w:sz w:val="28"/>
          <w:szCs w:val="20"/>
        </w:rPr>
        <w:t>.Постановление администрации муниципального образо</w:t>
      </w:r>
      <w:r w:rsidR="006E167F" w:rsidRPr="00452E4C">
        <w:rPr>
          <w:rFonts w:ascii="Times New Roman" w:hAnsi="Times New Roman" w:cs="Times New Roman"/>
          <w:sz w:val="28"/>
          <w:szCs w:val="20"/>
        </w:rPr>
        <w:t>вания Николаевский сельсовет №19</w:t>
      </w:r>
      <w:r w:rsidR="000C796B" w:rsidRPr="00452E4C">
        <w:rPr>
          <w:rFonts w:ascii="Times New Roman" w:hAnsi="Times New Roman" w:cs="Times New Roman"/>
          <w:sz w:val="28"/>
          <w:szCs w:val="20"/>
        </w:rPr>
        <w:t xml:space="preserve"> от </w:t>
      </w:r>
      <w:r w:rsidR="006E167F" w:rsidRPr="00452E4C">
        <w:rPr>
          <w:rFonts w:ascii="Times New Roman" w:hAnsi="Times New Roman" w:cs="Times New Roman"/>
          <w:sz w:val="28"/>
          <w:szCs w:val="20"/>
        </w:rPr>
        <w:t>09.04.2026</w:t>
      </w:r>
      <w:r w:rsidR="000C796B" w:rsidRPr="00452E4C">
        <w:rPr>
          <w:rFonts w:ascii="Times New Roman" w:hAnsi="Times New Roman" w:cs="Times New Roman"/>
          <w:b/>
          <w:sz w:val="28"/>
          <w:szCs w:val="20"/>
        </w:rPr>
        <w:t xml:space="preserve"> </w:t>
      </w:r>
      <w:r w:rsidR="006E167F" w:rsidRPr="00452E4C">
        <w:rPr>
          <w:rFonts w:ascii="Times New Roman" w:hAnsi="Times New Roman" w:cs="Times New Roman"/>
          <w:b/>
          <w:sz w:val="28"/>
          <w:szCs w:val="20"/>
        </w:rPr>
        <w:t>«</w:t>
      </w:r>
      <w:r w:rsidR="00194923" w:rsidRPr="00452E4C">
        <w:rPr>
          <w:rFonts w:ascii="Times New Roman" w:hAnsi="Times New Roman" w:cs="Times New Roman"/>
          <w:sz w:val="28"/>
          <w:szCs w:val="20"/>
        </w:rPr>
        <w:t>О назначении публичных слушаний по  проекту  внесения изменения в правила землепользования и застройки муниципального образования Николаевский сельсовет Саракташского района Оренбургской облас</w:t>
      </w:r>
      <w:r w:rsidR="00136950" w:rsidRPr="00452E4C">
        <w:rPr>
          <w:rFonts w:ascii="Times New Roman" w:hAnsi="Times New Roman" w:cs="Times New Roman"/>
          <w:sz w:val="28"/>
          <w:szCs w:val="20"/>
        </w:rPr>
        <w:t xml:space="preserve">ти»                                                                                                                                                  </w:t>
      </w:r>
      <w:r w:rsidR="006E167F" w:rsidRPr="00452E4C">
        <w:rPr>
          <w:rFonts w:ascii="Times New Roman" w:hAnsi="Times New Roman" w:cs="Times New Roman"/>
          <w:sz w:val="28"/>
          <w:szCs w:val="20"/>
        </w:rPr>
        <w:t>4.Постановление администрации муниципального образования Николаевский сельсовет № 20  от 09.04.2026   « Об организации  и проведении месячника по санитарной очистке, благоустройству  и озеленению территории Николаевского сельсовета</w:t>
      </w:r>
      <w:r w:rsidR="00136950" w:rsidRPr="00452E4C">
        <w:rPr>
          <w:rFonts w:ascii="Times New Roman" w:hAnsi="Times New Roman" w:cs="Times New Roman"/>
          <w:sz w:val="28"/>
          <w:szCs w:val="20"/>
        </w:rPr>
        <w:t>»</w:t>
      </w:r>
      <w:r w:rsidR="006E167F" w:rsidRPr="00452E4C">
        <w:rPr>
          <w:rFonts w:ascii="Times New Roman" w:hAnsi="Times New Roman" w:cs="Times New Roman"/>
          <w:sz w:val="28"/>
          <w:szCs w:val="20"/>
        </w:rPr>
        <w:t xml:space="preserve">                                                                                                                                                                                                                        </w:t>
      </w:r>
      <w:r w:rsidR="00136950" w:rsidRPr="00452E4C">
        <w:rPr>
          <w:rFonts w:ascii="Times New Roman" w:hAnsi="Times New Roman" w:cs="Times New Roman"/>
          <w:sz w:val="28"/>
          <w:szCs w:val="20"/>
        </w:rPr>
        <w:t>5.Постановление администрации муниципального образования Николаевский сельсовет №</w:t>
      </w:r>
      <w:r w:rsidR="003F67B8">
        <w:rPr>
          <w:rFonts w:ascii="Times New Roman" w:hAnsi="Times New Roman" w:cs="Times New Roman"/>
          <w:sz w:val="28"/>
          <w:szCs w:val="20"/>
        </w:rPr>
        <w:t xml:space="preserve"> </w:t>
      </w:r>
      <w:r w:rsidR="00136950" w:rsidRPr="00452E4C">
        <w:rPr>
          <w:rFonts w:ascii="Times New Roman" w:hAnsi="Times New Roman" w:cs="Times New Roman"/>
          <w:sz w:val="28"/>
          <w:szCs w:val="20"/>
        </w:rPr>
        <w:t>21 от 29.04.2026 «Об утверждении заключения о результатах публичных слушаний по проекту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w:t>
      </w:r>
    </w:p>
    <w:p w:rsidR="003F67B8" w:rsidRPr="00837D9D" w:rsidRDefault="003F67B8" w:rsidP="003F67B8">
      <w:pPr>
        <w:spacing w:line="322" w:lineRule="exact"/>
        <w:jc w:val="both"/>
        <w:rPr>
          <w:rFonts w:ascii="Times New Roman" w:hAnsi="Times New Roman" w:cs="Times New Roman"/>
          <w:b/>
          <w:sz w:val="28"/>
        </w:rPr>
      </w:pPr>
      <w:r>
        <w:rPr>
          <w:rFonts w:ascii="Times New Roman" w:hAnsi="Times New Roman" w:cs="Times New Roman"/>
          <w:sz w:val="28"/>
          <w:szCs w:val="20"/>
        </w:rPr>
        <w:t>6.</w:t>
      </w:r>
      <w:r w:rsidRPr="003F67B8">
        <w:rPr>
          <w:rFonts w:ascii="Times New Roman" w:hAnsi="Times New Roman" w:cs="Times New Roman"/>
          <w:sz w:val="28"/>
          <w:szCs w:val="20"/>
        </w:rPr>
        <w:t xml:space="preserve"> Постановление администрации муниципального образования Николаевский сельсовет № </w:t>
      </w:r>
      <w:r>
        <w:rPr>
          <w:rFonts w:ascii="Times New Roman" w:hAnsi="Times New Roman" w:cs="Times New Roman"/>
          <w:sz w:val="28"/>
          <w:szCs w:val="20"/>
        </w:rPr>
        <w:t>22-п от 30</w:t>
      </w:r>
      <w:r w:rsidRPr="003F67B8">
        <w:rPr>
          <w:rFonts w:ascii="Times New Roman" w:hAnsi="Times New Roman" w:cs="Times New Roman"/>
          <w:sz w:val="28"/>
          <w:szCs w:val="20"/>
        </w:rPr>
        <w:t xml:space="preserve">.04.2026 </w:t>
      </w:r>
      <w:r w:rsidRPr="003F67B8">
        <w:rPr>
          <w:rFonts w:ascii="Times New Roman" w:hAnsi="Times New Roman" w:cs="Times New Roman"/>
          <w:sz w:val="28"/>
        </w:rPr>
        <w:t xml:space="preserve"> </w:t>
      </w:r>
      <w:r>
        <w:rPr>
          <w:rFonts w:ascii="Times New Roman" w:hAnsi="Times New Roman" w:cs="Times New Roman"/>
          <w:sz w:val="28"/>
        </w:rPr>
        <w:t>«</w:t>
      </w:r>
      <w:r w:rsidRPr="003F67B8">
        <w:rPr>
          <w:rFonts w:ascii="Times New Roman" w:hAnsi="Times New Roman" w:cs="Times New Roman"/>
          <w:sz w:val="28"/>
        </w:rPr>
        <w:t>О внесении изменений в Правила землепользования и застройки муниципального образования Николаевский сельсовет Саракташского района Оренбургской области в градостроительные регламенты</w:t>
      </w:r>
      <w:r>
        <w:rPr>
          <w:rFonts w:ascii="Times New Roman" w:hAnsi="Times New Roman" w:cs="Times New Roman"/>
          <w:sz w:val="28"/>
        </w:rPr>
        <w:t>»</w:t>
      </w:r>
    </w:p>
    <w:p w:rsidR="003F67B8" w:rsidRPr="00452E4C" w:rsidRDefault="003F67B8" w:rsidP="006E167F">
      <w:pPr>
        <w:tabs>
          <w:tab w:val="left" w:pos="4860"/>
        </w:tabs>
        <w:ind w:right="-7"/>
        <w:rPr>
          <w:rFonts w:ascii="Times New Roman" w:hAnsi="Times New Roman" w:cs="Times New Roman"/>
          <w:sz w:val="28"/>
          <w:szCs w:val="20"/>
        </w:rPr>
      </w:pPr>
    </w:p>
    <w:p w:rsidR="00EE1D9C" w:rsidRPr="006E167F" w:rsidRDefault="00EE1D9C" w:rsidP="006E167F">
      <w:pPr>
        <w:tabs>
          <w:tab w:val="left" w:pos="4860"/>
        </w:tabs>
        <w:ind w:right="-7"/>
        <w:rPr>
          <w:sz w:val="20"/>
          <w:szCs w:val="20"/>
        </w:rPr>
      </w:pPr>
    </w:p>
    <w:p w:rsidR="009E56CA" w:rsidRDefault="009E56CA" w:rsidP="00B15050">
      <w:pPr>
        <w:spacing w:line="240" w:lineRule="auto"/>
        <w:contextualSpacing/>
        <w:jc w:val="both"/>
        <w:rPr>
          <w:rFonts w:ascii="Times New Roman" w:hAnsi="Times New Roman" w:cs="Times New Roman"/>
          <w:sz w:val="20"/>
          <w:szCs w:val="20"/>
        </w:rPr>
      </w:pPr>
    </w:p>
    <w:p w:rsidR="009E56CA" w:rsidRPr="009E56CA" w:rsidRDefault="009E56CA" w:rsidP="00B15050">
      <w:pPr>
        <w:spacing w:line="240" w:lineRule="auto"/>
        <w:contextualSpacing/>
        <w:jc w:val="both"/>
        <w:rPr>
          <w:rFonts w:ascii="Times New Roman" w:hAnsi="Times New Roman" w:cs="Times New Roman"/>
          <w:sz w:val="20"/>
          <w:szCs w:val="20"/>
        </w:rPr>
      </w:pPr>
    </w:p>
    <w:p w:rsidR="0022780B" w:rsidRDefault="0022780B" w:rsidP="00B15050">
      <w:pPr>
        <w:spacing w:line="240" w:lineRule="auto"/>
        <w:ind w:left="425"/>
        <w:contextualSpacing/>
        <w:jc w:val="both"/>
        <w:rPr>
          <w:rFonts w:ascii="Times New Roman" w:hAnsi="Times New Roman"/>
          <w:sz w:val="20"/>
          <w:szCs w:val="20"/>
        </w:rPr>
      </w:pPr>
    </w:p>
    <w:p w:rsidR="009E56CA" w:rsidRPr="0022780B" w:rsidRDefault="009E56CA" w:rsidP="009E56CA">
      <w:pPr>
        <w:ind w:left="425"/>
        <w:contextualSpacing/>
        <w:jc w:val="both"/>
        <w:rPr>
          <w:rFonts w:ascii="Times New Roman" w:hAnsi="Times New Roman"/>
          <w:sz w:val="20"/>
          <w:szCs w:val="20"/>
        </w:rPr>
      </w:pPr>
    </w:p>
    <w:p w:rsidR="0022780B" w:rsidRPr="00503A0F" w:rsidRDefault="0022780B" w:rsidP="0022780B">
      <w:pPr>
        <w:ind w:left="426"/>
        <w:jc w:val="both"/>
        <w:rPr>
          <w:rFonts w:ascii="Times New Roman" w:hAnsi="Times New Roman" w:cs="Times New Roman"/>
          <w:bCs/>
          <w:color w:val="000000"/>
          <w:sz w:val="28"/>
          <w:szCs w:val="28"/>
        </w:rPr>
      </w:pPr>
    </w:p>
    <w:p w:rsidR="0022780B" w:rsidRPr="0022780B" w:rsidRDefault="0022780B" w:rsidP="0022780B">
      <w:pPr>
        <w:ind w:left="426"/>
        <w:jc w:val="both"/>
        <w:rPr>
          <w:rFonts w:ascii="Times New Roman" w:eastAsia="Times New Roman" w:hAnsi="Times New Roman" w:cs="Times New Roman"/>
          <w:sz w:val="20"/>
          <w:szCs w:val="20"/>
        </w:rPr>
      </w:pPr>
    </w:p>
    <w:p w:rsidR="0022780B" w:rsidRPr="00506049" w:rsidRDefault="0022780B" w:rsidP="0022780B">
      <w:pPr>
        <w:pStyle w:val="6"/>
        <w:spacing w:before="0"/>
        <w:ind w:left="709" w:hanging="709"/>
        <w:jc w:val="both"/>
        <w:rPr>
          <w:rFonts w:ascii="Cambria" w:eastAsia="Times New Roman" w:hAnsi="Cambria" w:cs="Times New Roman"/>
          <w:b/>
          <w:bCs/>
          <w:color w:val="243F60"/>
          <w:sz w:val="28"/>
          <w:szCs w:val="28"/>
        </w:rPr>
      </w:pPr>
    </w:p>
    <w:p w:rsidR="0072135B" w:rsidRDefault="0072135B" w:rsidP="0072135B">
      <w:pPr>
        <w:ind w:left="426"/>
        <w:jc w:val="both"/>
        <w:rPr>
          <w:rFonts w:ascii="Times New Roman" w:hAnsi="Times New Roman" w:cs="Times New Roman"/>
          <w:sz w:val="20"/>
          <w:szCs w:val="20"/>
        </w:rPr>
      </w:pPr>
    </w:p>
    <w:p w:rsidR="0072135B" w:rsidRPr="009626CB" w:rsidRDefault="0072135B" w:rsidP="0072135B">
      <w:pPr>
        <w:ind w:left="426"/>
        <w:jc w:val="both"/>
        <w:rPr>
          <w:b/>
          <w:sz w:val="28"/>
          <w:szCs w:val="28"/>
        </w:rPr>
      </w:pPr>
    </w:p>
    <w:p w:rsidR="0072135B" w:rsidRDefault="0072135B" w:rsidP="0072135B">
      <w:pPr>
        <w:pStyle w:val="a4"/>
        <w:ind w:left="426" w:hanging="66"/>
        <w:rPr>
          <w:rFonts w:ascii="Times New Roman" w:hAnsi="Times New Roman"/>
          <w:sz w:val="20"/>
          <w:szCs w:val="20"/>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Default="0072135B" w:rsidP="0072135B">
      <w:pPr>
        <w:rPr>
          <w:lang w:eastAsia="en-US"/>
        </w:rPr>
      </w:pPr>
    </w:p>
    <w:p w:rsidR="00746115" w:rsidRPr="0072135B" w:rsidRDefault="00746115" w:rsidP="0072135B">
      <w:pPr>
        <w:rPr>
          <w:lang w:eastAsia="en-US"/>
        </w:rPr>
      </w:pPr>
    </w:p>
    <w:p w:rsidR="0072135B" w:rsidRPr="0072135B" w:rsidRDefault="0072135B" w:rsidP="0072135B">
      <w:pPr>
        <w:rPr>
          <w:lang w:eastAsia="en-US"/>
        </w:rPr>
      </w:pPr>
    </w:p>
    <w:tbl>
      <w:tblPr>
        <w:tblW w:w="9760" w:type="dxa"/>
        <w:jc w:val="center"/>
        <w:tblBorders>
          <w:insideH w:val="single" w:sz="4" w:space="0" w:color="auto"/>
        </w:tblBorders>
        <w:tblLook w:val="01E0"/>
      </w:tblPr>
      <w:tblGrid>
        <w:gridCol w:w="3321"/>
        <w:gridCol w:w="2977"/>
        <w:gridCol w:w="3462"/>
      </w:tblGrid>
      <w:tr w:rsidR="00746115" w:rsidRPr="00746115" w:rsidTr="0099052C">
        <w:trPr>
          <w:trHeight w:val="961"/>
          <w:jc w:val="center"/>
        </w:trPr>
        <w:tc>
          <w:tcPr>
            <w:tcW w:w="3321" w:type="dxa"/>
          </w:tcPr>
          <w:p w:rsidR="00746115" w:rsidRPr="00746115" w:rsidRDefault="00746115" w:rsidP="0099052C">
            <w:pPr>
              <w:suppressAutoHyphens/>
              <w:ind w:right="-142"/>
              <w:jc w:val="center"/>
              <w:rPr>
                <w:rFonts w:ascii="Times New Roman" w:hAnsi="Times New Roman" w:cs="Times New Roman"/>
                <w:b/>
                <w:sz w:val="28"/>
                <w:szCs w:val="28"/>
                <w:lang w:eastAsia="ar-SA"/>
              </w:rPr>
            </w:pPr>
          </w:p>
        </w:tc>
        <w:tc>
          <w:tcPr>
            <w:tcW w:w="2977" w:type="dxa"/>
            <w:hideMark/>
          </w:tcPr>
          <w:p w:rsidR="00746115" w:rsidRPr="00746115" w:rsidRDefault="00746115" w:rsidP="0099052C">
            <w:pPr>
              <w:suppressAutoHyphens/>
              <w:ind w:right="-142"/>
              <w:jc w:val="center"/>
              <w:rPr>
                <w:rFonts w:ascii="Times New Roman" w:hAnsi="Times New Roman" w:cs="Times New Roman"/>
                <w:b/>
                <w:sz w:val="28"/>
                <w:szCs w:val="28"/>
                <w:lang w:eastAsia="ar-SA"/>
              </w:rPr>
            </w:pPr>
            <w:r w:rsidRPr="00746115">
              <w:rPr>
                <w:rFonts w:ascii="Times New Roman" w:hAnsi="Times New Roman" w:cs="Times New Roman"/>
                <w:b/>
                <w:noProof/>
                <w:sz w:val="28"/>
              </w:rPr>
              <w:drawing>
                <wp:inline distT="0" distB="0" distL="0" distR="0">
                  <wp:extent cx="438150" cy="723900"/>
                  <wp:effectExtent l="19050" t="0" r="0" b="0"/>
                  <wp:docPr id="1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746115" w:rsidRPr="00746115" w:rsidRDefault="00746115" w:rsidP="0099052C">
            <w:pPr>
              <w:suppressAutoHyphens/>
              <w:ind w:right="-142"/>
              <w:jc w:val="center"/>
              <w:rPr>
                <w:rFonts w:ascii="Times New Roman" w:hAnsi="Times New Roman" w:cs="Times New Roman"/>
                <w:b/>
                <w:sz w:val="28"/>
                <w:szCs w:val="28"/>
                <w:lang w:eastAsia="ar-SA"/>
              </w:rPr>
            </w:pPr>
          </w:p>
        </w:tc>
      </w:tr>
    </w:tbl>
    <w:p w:rsidR="00746115" w:rsidRDefault="00746115" w:rsidP="00746115">
      <w:pPr>
        <w:rPr>
          <w:rFonts w:ascii="Times New Roman" w:hAnsi="Times New Roman" w:cs="Times New Roman"/>
          <w:sz w:val="16"/>
          <w:szCs w:val="16"/>
          <w:lang w:eastAsia="ar-SA"/>
        </w:rPr>
      </w:pPr>
    </w:p>
    <w:p w:rsidR="00601745" w:rsidRPr="00457125" w:rsidRDefault="00746115" w:rsidP="00601745">
      <w:pPr>
        <w:pStyle w:val="a4"/>
        <w:jc w:val="center"/>
        <w:rPr>
          <w:b/>
          <w:i/>
          <w:sz w:val="24"/>
          <w:szCs w:val="24"/>
        </w:rPr>
      </w:pPr>
      <w:r w:rsidRPr="00457125">
        <w:rPr>
          <w:b/>
          <w:sz w:val="24"/>
          <w:szCs w:val="24"/>
        </w:rPr>
        <w:t xml:space="preserve">АДМИНИСТРАЦИЯ </w:t>
      </w:r>
      <w:r w:rsidR="00601745" w:rsidRPr="00457125">
        <w:rPr>
          <w:b/>
          <w:i/>
          <w:sz w:val="24"/>
          <w:szCs w:val="24"/>
        </w:rPr>
        <w:t xml:space="preserve"> </w:t>
      </w:r>
      <w:r w:rsidRPr="00457125">
        <w:rPr>
          <w:b/>
          <w:sz w:val="24"/>
          <w:szCs w:val="24"/>
        </w:rPr>
        <w:t>НИКОЛАЕВСКОГО</w:t>
      </w:r>
      <w:r w:rsidR="00601745" w:rsidRPr="00457125">
        <w:rPr>
          <w:b/>
          <w:i/>
          <w:sz w:val="24"/>
          <w:szCs w:val="24"/>
        </w:rPr>
        <w:t xml:space="preserve"> </w:t>
      </w:r>
      <w:r w:rsidRPr="00457125">
        <w:rPr>
          <w:b/>
          <w:sz w:val="24"/>
          <w:szCs w:val="24"/>
        </w:rPr>
        <w:t xml:space="preserve"> СЕЛЬСОВЕТА</w:t>
      </w:r>
    </w:p>
    <w:p w:rsidR="00746115" w:rsidRPr="00457125" w:rsidRDefault="00746115" w:rsidP="00601745">
      <w:pPr>
        <w:pStyle w:val="a4"/>
        <w:jc w:val="center"/>
        <w:rPr>
          <w:b/>
          <w:sz w:val="24"/>
          <w:szCs w:val="24"/>
        </w:rPr>
      </w:pPr>
      <w:r w:rsidRPr="00457125">
        <w:rPr>
          <w:b/>
          <w:sz w:val="24"/>
          <w:szCs w:val="24"/>
        </w:rPr>
        <w:t>САРАКТАШСКОГО РАЙОНА ОРЕНБУРГСКОЙ ОБЛАСТИ</w:t>
      </w:r>
    </w:p>
    <w:p w:rsidR="00746115" w:rsidRPr="00746115" w:rsidRDefault="00746115" w:rsidP="00746115">
      <w:pPr>
        <w:rPr>
          <w:rFonts w:ascii="Times New Roman" w:hAnsi="Times New Roman" w:cs="Times New Roman"/>
        </w:rPr>
      </w:pPr>
    </w:p>
    <w:p w:rsidR="00746115" w:rsidRPr="00457125" w:rsidRDefault="00746115" w:rsidP="00746115">
      <w:pPr>
        <w:jc w:val="center"/>
        <w:rPr>
          <w:rFonts w:ascii="Times New Roman" w:hAnsi="Times New Roman" w:cs="Times New Roman"/>
          <w:b/>
          <w:sz w:val="24"/>
          <w:szCs w:val="24"/>
        </w:rPr>
      </w:pPr>
      <w:r w:rsidRPr="00457125">
        <w:rPr>
          <w:rFonts w:ascii="Times New Roman" w:hAnsi="Times New Roman" w:cs="Times New Roman"/>
          <w:b/>
          <w:sz w:val="24"/>
          <w:szCs w:val="24"/>
        </w:rPr>
        <w:t>П О С Т А Н О В Л Е Н И Е</w:t>
      </w:r>
    </w:p>
    <w:p w:rsidR="00746115" w:rsidRDefault="00746115" w:rsidP="00746115">
      <w:pPr>
        <w:pBdr>
          <w:bottom w:val="single" w:sz="18" w:space="1" w:color="auto"/>
        </w:pBdr>
        <w:ind w:right="-284"/>
        <w:jc w:val="center"/>
        <w:rPr>
          <w:rFonts w:ascii="Times New Roman" w:hAnsi="Times New Roman" w:cs="Times New Roman"/>
          <w:sz w:val="24"/>
          <w:szCs w:val="24"/>
        </w:rPr>
      </w:pPr>
      <w:r>
        <w:rPr>
          <w:rFonts w:ascii="Times New Roman" w:hAnsi="Times New Roman" w:cs="Times New Roman"/>
          <w:b/>
          <w:sz w:val="16"/>
        </w:rPr>
        <w:t>_________________________________________________________________________________________________________</w:t>
      </w:r>
    </w:p>
    <w:p w:rsidR="00746115" w:rsidRPr="00457125" w:rsidRDefault="00746115" w:rsidP="00746115">
      <w:pPr>
        <w:rPr>
          <w:rFonts w:ascii="Tahoma" w:hAnsi="Tahoma" w:cs="Tahoma"/>
          <w:sz w:val="20"/>
          <w:szCs w:val="20"/>
        </w:rPr>
      </w:pPr>
      <w:r w:rsidRPr="00457125">
        <w:rPr>
          <w:rFonts w:ascii="Helvetica" w:hAnsi="Helvetica" w:cs="Helvetica"/>
          <w:color w:val="1A1A1A"/>
          <w:sz w:val="20"/>
          <w:szCs w:val="20"/>
          <w:shd w:val="clear" w:color="auto" w:fill="FFFFFF"/>
        </w:rPr>
        <w:t xml:space="preserve"> 03.04.2026                                                                                                                            </w:t>
      </w:r>
      <w:r w:rsidR="00B11798">
        <w:rPr>
          <w:rFonts w:ascii="Helvetica" w:hAnsi="Helvetica" w:cs="Helvetica"/>
          <w:color w:val="1A1A1A"/>
          <w:sz w:val="20"/>
          <w:szCs w:val="20"/>
          <w:shd w:val="clear" w:color="auto" w:fill="FFFFFF"/>
        </w:rPr>
        <w:t xml:space="preserve">                              </w:t>
      </w:r>
      <w:r w:rsidRPr="00457125">
        <w:rPr>
          <w:rFonts w:ascii="Helvetica" w:hAnsi="Helvetica" w:cs="Helvetica"/>
          <w:color w:val="1A1A1A"/>
          <w:sz w:val="20"/>
          <w:szCs w:val="20"/>
          <w:shd w:val="clear" w:color="auto" w:fill="FFFFFF"/>
        </w:rPr>
        <w:t xml:space="preserve"> №17</w:t>
      </w:r>
      <w:r w:rsidR="00452E4C">
        <w:rPr>
          <w:rFonts w:ascii="Helvetica" w:hAnsi="Helvetica" w:cs="Helvetica"/>
          <w:color w:val="1A1A1A"/>
          <w:sz w:val="20"/>
          <w:szCs w:val="20"/>
          <w:shd w:val="clear" w:color="auto" w:fill="FFFFFF"/>
        </w:rPr>
        <w:t>-</w:t>
      </w:r>
      <w:r w:rsidRPr="00457125">
        <w:rPr>
          <w:rFonts w:ascii="Helvetica" w:hAnsi="Helvetica" w:cs="Helvetica"/>
          <w:color w:val="1A1A1A"/>
          <w:sz w:val="20"/>
          <w:szCs w:val="20"/>
          <w:shd w:val="clear" w:color="auto" w:fill="FFFFFF"/>
        </w:rPr>
        <w:t>п</w:t>
      </w:r>
    </w:p>
    <w:p w:rsidR="00746115" w:rsidRPr="00B11798" w:rsidRDefault="00746115" w:rsidP="00B11798">
      <w:pPr>
        <w:pStyle w:val="aa"/>
        <w:tabs>
          <w:tab w:val="left" w:pos="708"/>
        </w:tabs>
        <w:ind w:right="-142"/>
        <w:jc w:val="center"/>
        <w:rPr>
          <w:rFonts w:ascii="Times New Roman" w:hAnsi="Times New Roman" w:cs="Times New Roman"/>
          <w:sz w:val="24"/>
          <w:szCs w:val="24"/>
        </w:rPr>
      </w:pPr>
      <w:r w:rsidRPr="00B11798">
        <w:rPr>
          <w:rFonts w:ascii="Times New Roman" w:hAnsi="Times New Roman" w:cs="Times New Roman"/>
          <w:sz w:val="24"/>
          <w:szCs w:val="24"/>
        </w:rPr>
        <w:t>с. Николаевка</w:t>
      </w:r>
    </w:p>
    <w:tbl>
      <w:tblPr>
        <w:tblW w:w="0" w:type="auto"/>
        <w:jc w:val="center"/>
        <w:tblLook w:val="01E0"/>
      </w:tblPr>
      <w:tblGrid>
        <w:gridCol w:w="6315"/>
      </w:tblGrid>
      <w:tr w:rsidR="00746115" w:rsidRPr="00B11798" w:rsidTr="0099052C">
        <w:trPr>
          <w:jc w:val="center"/>
        </w:trPr>
        <w:tc>
          <w:tcPr>
            <w:tcW w:w="6315" w:type="dxa"/>
          </w:tcPr>
          <w:p w:rsidR="00746115" w:rsidRPr="00B11798" w:rsidRDefault="00746115" w:rsidP="00B11798">
            <w:pPr>
              <w:jc w:val="center"/>
              <w:rPr>
                <w:rFonts w:ascii="Times New Roman" w:hAnsi="Times New Roman" w:cs="Times New Roman"/>
                <w:bCs/>
                <w:sz w:val="24"/>
                <w:szCs w:val="24"/>
              </w:rPr>
            </w:pPr>
            <w:r w:rsidRPr="00B11798">
              <w:rPr>
                <w:rFonts w:ascii="Times New Roman" w:hAnsi="Times New Roman" w:cs="Times New Roman"/>
                <w:sz w:val="24"/>
                <w:szCs w:val="24"/>
              </w:rPr>
              <w:t>О проведении публичных слушаний по отчету об исполнении бюджета муниципального образования Николаевский сельсовет за 2025 год</w:t>
            </w:r>
          </w:p>
        </w:tc>
      </w:tr>
    </w:tbl>
    <w:p w:rsidR="00746115" w:rsidRPr="00EC1177" w:rsidRDefault="00746115" w:rsidP="00746115">
      <w:pPr>
        <w:shd w:val="clear" w:color="auto" w:fill="FFFFFF"/>
        <w:rPr>
          <w:rFonts w:ascii="Times New Roman" w:hAnsi="Times New Roman" w:cs="Times New Roman"/>
          <w:bCs/>
          <w:sz w:val="28"/>
          <w:szCs w:val="28"/>
        </w:rPr>
      </w:pPr>
    </w:p>
    <w:p w:rsidR="00746115" w:rsidRPr="00B11798" w:rsidRDefault="00746115" w:rsidP="00746115">
      <w:pPr>
        <w:ind w:firstLine="720"/>
        <w:jc w:val="both"/>
        <w:rPr>
          <w:rFonts w:ascii="Times New Roman" w:hAnsi="Times New Roman" w:cs="Times New Roman"/>
          <w:sz w:val="20"/>
          <w:szCs w:val="20"/>
        </w:rPr>
      </w:pPr>
      <w:r w:rsidRPr="00B11798">
        <w:rPr>
          <w:rFonts w:ascii="Times New Roman" w:hAnsi="Times New Roman" w:cs="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 Положением о публичных слушаниях, утвержденным решением Совета депутатов Николаевского сельсовета от 26.10.2022 № 68, на основании Устава муниципального образования Николаевский сельсовет Саракташского района Оренбургской области:</w:t>
      </w:r>
    </w:p>
    <w:p w:rsidR="00746115" w:rsidRPr="00B11798" w:rsidRDefault="00746115" w:rsidP="00746115">
      <w:pPr>
        <w:jc w:val="both"/>
        <w:rPr>
          <w:rFonts w:ascii="Times New Roman" w:hAnsi="Times New Roman" w:cs="Times New Roman"/>
          <w:color w:val="000000"/>
          <w:sz w:val="20"/>
          <w:szCs w:val="20"/>
        </w:rPr>
      </w:pPr>
      <w:r w:rsidRPr="00B11798">
        <w:rPr>
          <w:rFonts w:ascii="Times New Roman" w:hAnsi="Times New Roman" w:cs="Times New Roman"/>
          <w:sz w:val="20"/>
          <w:szCs w:val="20"/>
        </w:rPr>
        <w:t xml:space="preserve">           1. Провести публичные слушания 24 апреля  2026 года в 18-05 ч. в здании администрации Николаевского сельсовета по адресу: Оренбургская область, Саракташский район, село Николаевка, ул. Парковая, дом 18 – по обсуждению  отчета об исполнении бюджета муниципального образования Николаевский сельсовет за 2025 год</w:t>
      </w:r>
      <w:r w:rsidRPr="00B11798">
        <w:rPr>
          <w:rFonts w:ascii="Times New Roman" w:hAnsi="Times New Roman" w:cs="Times New Roman"/>
          <w:color w:val="000000"/>
          <w:sz w:val="20"/>
          <w:szCs w:val="20"/>
        </w:rPr>
        <w:t>.</w:t>
      </w:r>
    </w:p>
    <w:p w:rsidR="00746115" w:rsidRPr="00B11798" w:rsidRDefault="00746115" w:rsidP="00746115">
      <w:pPr>
        <w:ind w:firstLine="709"/>
        <w:jc w:val="both"/>
        <w:rPr>
          <w:rFonts w:ascii="Times New Roman" w:hAnsi="Times New Roman" w:cs="Times New Roman"/>
          <w:sz w:val="20"/>
          <w:szCs w:val="20"/>
        </w:rPr>
      </w:pPr>
      <w:r w:rsidRPr="00B11798">
        <w:rPr>
          <w:rFonts w:ascii="Times New Roman" w:hAnsi="Times New Roman" w:cs="Times New Roman"/>
          <w:sz w:val="20"/>
          <w:szCs w:val="20"/>
        </w:rPr>
        <w:t xml:space="preserve">2. Обнародовать отчет об исполнении бюджета муниципального образования Николаевский сельсовет за 2025 год на стенде в здании администрации Николаевского сельсовета и разместить отчёт на официальном сайте администрации муниципального образования Николаевский сельсовет. </w:t>
      </w:r>
    </w:p>
    <w:p w:rsidR="00746115" w:rsidRPr="00B11798" w:rsidRDefault="00746115" w:rsidP="00746115">
      <w:pPr>
        <w:ind w:firstLine="851"/>
        <w:jc w:val="both"/>
        <w:rPr>
          <w:rFonts w:ascii="Times New Roman" w:hAnsi="Times New Roman" w:cs="Times New Roman"/>
          <w:sz w:val="20"/>
          <w:szCs w:val="20"/>
        </w:rPr>
      </w:pPr>
      <w:r w:rsidRPr="00B11798">
        <w:rPr>
          <w:rFonts w:ascii="Times New Roman" w:hAnsi="Times New Roman" w:cs="Times New Roman"/>
          <w:sz w:val="20"/>
          <w:szCs w:val="20"/>
        </w:rPr>
        <w:t>3. Образовать рабочую группу для организации и проведения публичных слушаний по обсуждению отчета об исполнении бюджета муниципального образования Николаевский сельсовет за 2025 год согласно приложению.</w:t>
      </w:r>
    </w:p>
    <w:p w:rsidR="00746115" w:rsidRPr="00B11798" w:rsidRDefault="00746115" w:rsidP="00746115">
      <w:pPr>
        <w:ind w:firstLine="720"/>
        <w:jc w:val="both"/>
        <w:rPr>
          <w:rFonts w:ascii="Times New Roman" w:hAnsi="Times New Roman" w:cs="Times New Roman"/>
          <w:sz w:val="20"/>
          <w:szCs w:val="20"/>
        </w:rPr>
      </w:pPr>
      <w:r w:rsidRPr="00B11798">
        <w:rPr>
          <w:rFonts w:ascii="Times New Roman" w:hAnsi="Times New Roman" w:cs="Times New Roman"/>
          <w:sz w:val="20"/>
          <w:szCs w:val="20"/>
        </w:rPr>
        <w:t>4. С</w:t>
      </w:r>
      <w:r w:rsidRPr="00B11798">
        <w:rPr>
          <w:rFonts w:ascii="Times New Roman" w:hAnsi="Times New Roman" w:cs="Times New Roman"/>
          <w:iCs/>
          <w:sz w:val="20"/>
          <w:szCs w:val="20"/>
        </w:rPr>
        <w:t xml:space="preserve">вои </w:t>
      </w:r>
      <w:r w:rsidRPr="00B11798">
        <w:rPr>
          <w:rFonts w:ascii="Times New Roman" w:hAnsi="Times New Roman" w:cs="Times New Roman"/>
          <w:sz w:val="20"/>
          <w:szCs w:val="20"/>
        </w:rPr>
        <w:t xml:space="preserve">предложения, замечания, дополнения </w:t>
      </w:r>
      <w:r w:rsidRPr="00B11798">
        <w:rPr>
          <w:rFonts w:ascii="Times New Roman" w:hAnsi="Times New Roman" w:cs="Times New Roman"/>
          <w:bCs/>
          <w:sz w:val="20"/>
          <w:szCs w:val="20"/>
        </w:rPr>
        <w:t xml:space="preserve">по вопросу, указанному в п.1 настоящего постановления, </w:t>
      </w:r>
      <w:r w:rsidRPr="00B11798">
        <w:rPr>
          <w:rFonts w:ascii="Times New Roman" w:hAnsi="Times New Roman" w:cs="Times New Roman"/>
          <w:sz w:val="20"/>
          <w:szCs w:val="20"/>
        </w:rPr>
        <w:t>заинтересованные лица вправе направлять</w:t>
      </w:r>
      <w:r w:rsidRPr="00B11798">
        <w:rPr>
          <w:rFonts w:ascii="Times New Roman" w:hAnsi="Times New Roman" w:cs="Times New Roman"/>
          <w:bCs/>
          <w:sz w:val="20"/>
          <w:szCs w:val="20"/>
        </w:rPr>
        <w:t xml:space="preserve"> до 20 апреля 2026 года в администрацию Николаевского сельсовета </w:t>
      </w:r>
      <w:r w:rsidRPr="00B11798">
        <w:rPr>
          <w:rFonts w:ascii="Times New Roman" w:hAnsi="Times New Roman" w:cs="Times New Roman"/>
          <w:sz w:val="20"/>
          <w:szCs w:val="20"/>
        </w:rPr>
        <w:t xml:space="preserve">по адресу: Оренбургская область, Саракташский район, село Николаевка, ул. Парковая, д. 18 (кабинет заместителя главы администрации сельсовета, тел. 8(3532)32-37- 20). </w:t>
      </w:r>
    </w:p>
    <w:p w:rsidR="00746115" w:rsidRPr="00B11798" w:rsidRDefault="00746115" w:rsidP="00746115">
      <w:pPr>
        <w:shd w:val="clear" w:color="auto" w:fill="FFFFFF"/>
        <w:ind w:firstLine="705"/>
        <w:jc w:val="both"/>
        <w:rPr>
          <w:rFonts w:ascii="Times New Roman" w:hAnsi="Times New Roman" w:cs="Times New Roman"/>
          <w:sz w:val="20"/>
          <w:szCs w:val="20"/>
        </w:rPr>
      </w:pPr>
      <w:r w:rsidRPr="00B11798">
        <w:rPr>
          <w:rFonts w:ascii="Times New Roman" w:hAnsi="Times New Roman" w:cs="Times New Roman"/>
          <w:sz w:val="20"/>
          <w:szCs w:val="20"/>
        </w:rPr>
        <w:t xml:space="preserve">5. </w:t>
      </w:r>
      <w:r w:rsidRPr="00B11798">
        <w:rPr>
          <w:rFonts w:ascii="Times New Roman" w:hAnsi="Times New Roman" w:cs="Times New Roman"/>
          <w:color w:val="000000"/>
          <w:sz w:val="20"/>
          <w:szCs w:val="20"/>
        </w:rPr>
        <w:t xml:space="preserve">Настоящее постановление вступает в силу с момента подписания и подлежит обнародованию и </w:t>
      </w:r>
      <w:r w:rsidRPr="00B11798">
        <w:rPr>
          <w:rFonts w:ascii="Times New Roman" w:hAnsi="Times New Roman" w:cs="Times New Roman"/>
          <w:sz w:val="20"/>
          <w:szCs w:val="20"/>
        </w:rPr>
        <w:t>размещению на официальном сайте муниципального образования Николаевский сельсовет Саракташского района Оренбургской области.</w:t>
      </w:r>
    </w:p>
    <w:p w:rsidR="00746115" w:rsidRPr="00B11798" w:rsidRDefault="00746115" w:rsidP="00B11798">
      <w:pPr>
        <w:ind w:firstLine="720"/>
        <w:jc w:val="both"/>
        <w:rPr>
          <w:rFonts w:ascii="Times New Roman" w:hAnsi="Times New Roman" w:cs="Times New Roman"/>
          <w:sz w:val="20"/>
          <w:szCs w:val="20"/>
        </w:rPr>
      </w:pPr>
      <w:r w:rsidRPr="00B11798">
        <w:rPr>
          <w:rFonts w:ascii="Times New Roman" w:hAnsi="Times New Roman" w:cs="Times New Roman"/>
          <w:sz w:val="20"/>
          <w:szCs w:val="20"/>
        </w:rPr>
        <w:t xml:space="preserve">6. Контроль за выполнением данного постановления оставляю за собой. </w:t>
      </w:r>
    </w:p>
    <w:p w:rsidR="00746115" w:rsidRPr="00B11798" w:rsidRDefault="00746115" w:rsidP="00746115">
      <w:pPr>
        <w:shd w:val="clear" w:color="auto" w:fill="FFFFFF"/>
        <w:jc w:val="both"/>
        <w:rPr>
          <w:rFonts w:ascii="Times New Roman" w:hAnsi="Times New Roman" w:cs="Times New Roman"/>
          <w:bCs/>
          <w:sz w:val="20"/>
          <w:szCs w:val="20"/>
        </w:rPr>
      </w:pPr>
    </w:p>
    <w:p w:rsidR="006E6576" w:rsidRPr="00B11798" w:rsidRDefault="00746115" w:rsidP="00746115">
      <w:pPr>
        <w:shd w:val="clear" w:color="auto" w:fill="FFFFFF"/>
        <w:jc w:val="both"/>
        <w:rPr>
          <w:rFonts w:ascii="Times New Roman" w:hAnsi="Times New Roman" w:cs="Times New Roman"/>
          <w:bCs/>
          <w:sz w:val="20"/>
          <w:szCs w:val="20"/>
        </w:rPr>
      </w:pPr>
      <w:r w:rsidRPr="00B11798">
        <w:rPr>
          <w:rFonts w:ascii="Times New Roman" w:hAnsi="Times New Roman" w:cs="Times New Roman"/>
          <w:bCs/>
          <w:sz w:val="20"/>
          <w:szCs w:val="20"/>
        </w:rPr>
        <w:lastRenderedPageBreak/>
        <w:t>Глава</w:t>
      </w:r>
      <w:r w:rsidR="006E6576" w:rsidRPr="00B11798">
        <w:rPr>
          <w:rFonts w:ascii="Times New Roman" w:hAnsi="Times New Roman" w:cs="Times New Roman"/>
          <w:bCs/>
          <w:sz w:val="20"/>
          <w:szCs w:val="20"/>
        </w:rPr>
        <w:t xml:space="preserve"> </w:t>
      </w:r>
      <w:r w:rsidRPr="00B11798">
        <w:rPr>
          <w:rFonts w:ascii="Times New Roman" w:hAnsi="Times New Roman" w:cs="Times New Roman"/>
          <w:bCs/>
          <w:sz w:val="20"/>
          <w:szCs w:val="20"/>
        </w:rPr>
        <w:t>муниципального образовани</w:t>
      </w:r>
      <w:r w:rsidR="006E6576" w:rsidRPr="00B11798">
        <w:rPr>
          <w:rFonts w:ascii="Times New Roman" w:hAnsi="Times New Roman" w:cs="Times New Roman"/>
          <w:bCs/>
          <w:sz w:val="20"/>
          <w:szCs w:val="20"/>
        </w:rPr>
        <w:t>я</w:t>
      </w:r>
      <w:r w:rsidR="00452E4C">
        <w:rPr>
          <w:rFonts w:ascii="Times New Roman" w:hAnsi="Times New Roman" w:cs="Times New Roman"/>
          <w:bCs/>
          <w:noProof/>
          <w:sz w:val="20"/>
          <w:szCs w:val="20"/>
        </w:rPr>
        <w:drawing>
          <wp:anchor distT="0" distB="0" distL="0" distR="0" simplePos="0" relativeHeight="251663360" behindDoc="0" locked="0" layoutInCell="0" allowOverlap="1">
            <wp:simplePos x="0" y="0"/>
            <wp:positionH relativeFrom="character">
              <wp:posOffset>151130</wp:posOffset>
            </wp:positionH>
            <wp:positionV relativeFrom="paragraph">
              <wp:posOffset>207645</wp:posOffset>
            </wp:positionV>
            <wp:extent cx="2876550" cy="1076325"/>
            <wp:effectExtent l="19050" t="0" r="0" b="0"/>
            <wp:wrapNone/>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876550" cy="1076325"/>
                    </a:xfrm>
                    <a:prstGeom prst="rect">
                      <a:avLst/>
                    </a:prstGeom>
                    <a:solidFill>
                      <a:srgbClr val="FFFFFF">
                        <a:alpha val="0"/>
                      </a:srgbClr>
                    </a:solidFill>
                    <a:ln w="9525">
                      <a:noFill/>
                      <a:miter lim="800000"/>
                      <a:headEnd/>
                      <a:tailEnd/>
                    </a:ln>
                  </pic:spPr>
                </pic:pic>
              </a:graphicData>
            </a:graphic>
          </wp:anchor>
        </w:drawing>
      </w:r>
    </w:p>
    <w:p w:rsidR="006E6576" w:rsidRPr="00452E4C" w:rsidRDefault="006E6576" w:rsidP="00452E4C">
      <w:pPr>
        <w:shd w:val="clear" w:color="auto" w:fill="FFFFFF"/>
        <w:jc w:val="both"/>
        <w:rPr>
          <w:rFonts w:ascii="Times New Roman" w:hAnsi="Times New Roman" w:cs="Times New Roman"/>
          <w:bCs/>
          <w:sz w:val="20"/>
          <w:szCs w:val="20"/>
        </w:rPr>
      </w:pPr>
      <w:r w:rsidRPr="00B11798">
        <w:rPr>
          <w:rFonts w:ascii="Times New Roman" w:hAnsi="Times New Roman" w:cs="Times New Roman"/>
          <w:bCs/>
          <w:sz w:val="20"/>
          <w:szCs w:val="20"/>
        </w:rPr>
        <w:t xml:space="preserve"> </w:t>
      </w:r>
      <w:r w:rsidR="00746115" w:rsidRPr="00B11798">
        <w:rPr>
          <w:rFonts w:ascii="Times New Roman" w:hAnsi="Times New Roman" w:cs="Times New Roman"/>
          <w:bCs/>
          <w:sz w:val="20"/>
          <w:szCs w:val="20"/>
        </w:rPr>
        <w:t>Николаевский сельсовет</w:t>
      </w:r>
      <w:r w:rsidR="00746115" w:rsidRPr="00B11798">
        <w:rPr>
          <w:rFonts w:ascii="Times New Roman" w:hAnsi="Times New Roman" w:cs="Times New Roman"/>
          <w:bCs/>
          <w:sz w:val="20"/>
          <w:szCs w:val="20"/>
        </w:rPr>
        <w:tab/>
      </w:r>
      <w:r w:rsidR="00746115" w:rsidRPr="00B11798">
        <w:rPr>
          <w:rFonts w:ascii="Times New Roman" w:hAnsi="Times New Roman" w:cs="Times New Roman"/>
          <w:bCs/>
          <w:sz w:val="20"/>
          <w:szCs w:val="20"/>
        </w:rPr>
        <w:tab/>
      </w:r>
      <w:r w:rsidR="00746115" w:rsidRPr="00B11798">
        <w:rPr>
          <w:rFonts w:ascii="Times New Roman" w:hAnsi="Times New Roman" w:cs="Times New Roman"/>
          <w:bCs/>
          <w:sz w:val="20"/>
          <w:szCs w:val="20"/>
        </w:rPr>
        <w:tab/>
      </w:r>
      <w:r w:rsidR="00746115" w:rsidRPr="00B11798">
        <w:rPr>
          <w:rFonts w:ascii="Times New Roman" w:hAnsi="Times New Roman" w:cs="Times New Roman"/>
          <w:bCs/>
          <w:sz w:val="20"/>
          <w:szCs w:val="20"/>
        </w:rPr>
        <w:tab/>
      </w:r>
      <w:r w:rsidR="00746115" w:rsidRPr="00B11798">
        <w:rPr>
          <w:rFonts w:ascii="Times New Roman" w:hAnsi="Times New Roman" w:cs="Times New Roman"/>
          <w:bCs/>
          <w:sz w:val="20"/>
          <w:szCs w:val="20"/>
        </w:rPr>
        <w:tab/>
      </w:r>
      <w:r w:rsidR="00746115" w:rsidRPr="00B11798">
        <w:rPr>
          <w:rFonts w:ascii="Times New Roman" w:hAnsi="Times New Roman" w:cs="Times New Roman"/>
          <w:bCs/>
          <w:sz w:val="20"/>
          <w:szCs w:val="20"/>
        </w:rPr>
        <w:tab/>
      </w:r>
      <w:r w:rsidR="00B11798">
        <w:rPr>
          <w:rFonts w:ascii="Times New Roman" w:hAnsi="Times New Roman" w:cs="Times New Roman"/>
          <w:bCs/>
          <w:sz w:val="20"/>
          <w:szCs w:val="20"/>
        </w:rPr>
        <w:t xml:space="preserve">                                                </w:t>
      </w:r>
      <w:r w:rsidR="00746115" w:rsidRPr="00B11798">
        <w:rPr>
          <w:rFonts w:ascii="Times New Roman" w:hAnsi="Times New Roman" w:cs="Times New Roman"/>
          <w:bCs/>
          <w:sz w:val="20"/>
          <w:szCs w:val="20"/>
        </w:rPr>
        <w:t>Е.С.</w:t>
      </w:r>
      <w:r w:rsidR="00452E4C">
        <w:rPr>
          <w:rFonts w:ascii="Times New Roman" w:hAnsi="Times New Roman" w:cs="Times New Roman"/>
          <w:bCs/>
          <w:sz w:val="20"/>
          <w:szCs w:val="20"/>
        </w:rPr>
        <w:t xml:space="preserve"> </w:t>
      </w:r>
      <w:r w:rsidR="00746115" w:rsidRPr="00B11798">
        <w:rPr>
          <w:rFonts w:ascii="Times New Roman" w:hAnsi="Times New Roman" w:cs="Times New Roman"/>
          <w:bCs/>
          <w:sz w:val="20"/>
          <w:szCs w:val="20"/>
        </w:rPr>
        <w:t>Жигалкина</w:t>
      </w:r>
    </w:p>
    <w:p w:rsidR="006E6576" w:rsidRPr="00B11798" w:rsidRDefault="006E6576" w:rsidP="006E6576">
      <w:pPr>
        <w:rPr>
          <w:rFonts w:ascii="Times New Roman" w:hAnsi="Times New Roman" w:cs="Times New Roman"/>
          <w:sz w:val="20"/>
          <w:szCs w:val="20"/>
        </w:rPr>
      </w:pPr>
    </w:p>
    <w:p w:rsidR="00746115" w:rsidRPr="00B11798" w:rsidRDefault="00746115" w:rsidP="00746115">
      <w:pPr>
        <w:shd w:val="clear" w:color="auto" w:fill="FFFFFF"/>
        <w:jc w:val="both"/>
        <w:rPr>
          <w:rFonts w:ascii="Times New Roman" w:hAnsi="Times New Roman" w:cs="Times New Roman"/>
          <w:bCs/>
          <w:sz w:val="20"/>
          <w:szCs w:val="20"/>
        </w:rPr>
      </w:pPr>
      <w:r w:rsidRPr="00B11798">
        <w:rPr>
          <w:rFonts w:ascii="Times New Roman" w:hAnsi="Times New Roman" w:cs="Times New Roman"/>
          <w:bCs/>
          <w:sz w:val="20"/>
          <w:szCs w:val="20"/>
        </w:rPr>
        <w:t>Разослано: прокуратуре района, членам рабочих групп, в дело</w:t>
      </w:r>
    </w:p>
    <w:p w:rsidR="00746115" w:rsidRPr="00B11798" w:rsidRDefault="00746115" w:rsidP="00746115">
      <w:pPr>
        <w:shd w:val="clear" w:color="auto" w:fill="FFFFFF"/>
        <w:ind w:left="5800" w:firstLine="100"/>
        <w:rPr>
          <w:rFonts w:ascii="Times New Roman" w:hAnsi="Times New Roman" w:cs="Times New Roman"/>
          <w:bCs/>
          <w:sz w:val="20"/>
          <w:szCs w:val="20"/>
        </w:rPr>
      </w:pPr>
    </w:p>
    <w:p w:rsidR="00746115" w:rsidRDefault="00746115" w:rsidP="00746115">
      <w:r>
        <w:br w:type="page"/>
      </w:r>
    </w:p>
    <w:tbl>
      <w:tblPr>
        <w:tblW w:w="0" w:type="auto"/>
        <w:tblBorders>
          <w:insideH w:val="single" w:sz="4" w:space="0" w:color="auto"/>
        </w:tblBorders>
        <w:tblLook w:val="01E0"/>
      </w:tblPr>
      <w:tblGrid>
        <w:gridCol w:w="4590"/>
        <w:gridCol w:w="4698"/>
      </w:tblGrid>
      <w:tr w:rsidR="00746115" w:rsidRPr="00B11798" w:rsidTr="0099052C">
        <w:tc>
          <w:tcPr>
            <w:tcW w:w="4590" w:type="dxa"/>
          </w:tcPr>
          <w:p w:rsidR="00746115" w:rsidRPr="00B11798" w:rsidRDefault="00746115" w:rsidP="0099052C">
            <w:pPr>
              <w:jc w:val="both"/>
              <w:rPr>
                <w:rFonts w:ascii="Times New Roman" w:hAnsi="Times New Roman" w:cs="Times New Roman"/>
                <w:sz w:val="20"/>
                <w:szCs w:val="20"/>
              </w:rPr>
            </w:pPr>
            <w:r w:rsidRPr="00B11798">
              <w:rPr>
                <w:rFonts w:ascii="Times New Roman" w:hAnsi="Times New Roman" w:cs="Times New Roman"/>
                <w:sz w:val="20"/>
                <w:szCs w:val="20"/>
              </w:rPr>
              <w:lastRenderedPageBreak/>
              <w:br w:type="page"/>
            </w:r>
          </w:p>
        </w:tc>
        <w:tc>
          <w:tcPr>
            <w:tcW w:w="4698" w:type="dxa"/>
          </w:tcPr>
          <w:p w:rsidR="00746115" w:rsidRPr="00B11798" w:rsidRDefault="00746115" w:rsidP="00B11798">
            <w:pPr>
              <w:jc w:val="right"/>
              <w:rPr>
                <w:rFonts w:ascii="Times New Roman" w:hAnsi="Times New Roman" w:cs="Times New Roman"/>
                <w:sz w:val="20"/>
                <w:szCs w:val="20"/>
              </w:rPr>
            </w:pPr>
            <w:r w:rsidRPr="00B11798">
              <w:rPr>
                <w:rFonts w:ascii="Times New Roman" w:hAnsi="Times New Roman" w:cs="Times New Roman"/>
                <w:sz w:val="20"/>
                <w:szCs w:val="20"/>
              </w:rPr>
              <w:t xml:space="preserve">Приложение </w:t>
            </w:r>
          </w:p>
          <w:p w:rsidR="00746115" w:rsidRPr="00B11798" w:rsidRDefault="00746115" w:rsidP="00B11798">
            <w:pPr>
              <w:jc w:val="right"/>
              <w:rPr>
                <w:rFonts w:ascii="Times New Roman" w:hAnsi="Times New Roman" w:cs="Times New Roman"/>
                <w:sz w:val="20"/>
                <w:szCs w:val="20"/>
              </w:rPr>
            </w:pPr>
            <w:r w:rsidRPr="00B11798">
              <w:rPr>
                <w:rFonts w:ascii="Times New Roman" w:hAnsi="Times New Roman" w:cs="Times New Roman"/>
                <w:sz w:val="20"/>
                <w:szCs w:val="20"/>
              </w:rPr>
              <w:t>к постановлению администрации Николаевского сельсовета</w:t>
            </w:r>
          </w:p>
          <w:p w:rsidR="00746115" w:rsidRPr="00B11798" w:rsidRDefault="00746115" w:rsidP="00B11798">
            <w:pPr>
              <w:jc w:val="right"/>
              <w:rPr>
                <w:rFonts w:ascii="Times New Roman" w:hAnsi="Times New Roman" w:cs="Times New Roman"/>
                <w:sz w:val="20"/>
                <w:szCs w:val="20"/>
              </w:rPr>
            </w:pPr>
            <w:r w:rsidRPr="00B11798">
              <w:rPr>
                <w:rFonts w:ascii="Times New Roman" w:hAnsi="Times New Roman" w:cs="Times New Roman"/>
                <w:sz w:val="20"/>
                <w:szCs w:val="20"/>
              </w:rPr>
              <w:t>от 03.04.2026 г. № 17-п</w:t>
            </w:r>
          </w:p>
        </w:tc>
      </w:tr>
    </w:tbl>
    <w:p w:rsidR="00746115" w:rsidRPr="00B11798" w:rsidRDefault="00746115" w:rsidP="00746115">
      <w:pPr>
        <w:shd w:val="clear" w:color="auto" w:fill="FFFFFF"/>
        <w:rPr>
          <w:rFonts w:ascii="Times New Roman" w:hAnsi="Times New Roman" w:cs="Times New Roman"/>
          <w:sz w:val="20"/>
          <w:szCs w:val="20"/>
        </w:rPr>
      </w:pPr>
    </w:p>
    <w:p w:rsidR="00746115" w:rsidRPr="00B11798" w:rsidRDefault="00746115" w:rsidP="00746115">
      <w:pPr>
        <w:shd w:val="clear" w:color="auto" w:fill="FFFFFF"/>
        <w:rPr>
          <w:rFonts w:ascii="Times New Roman" w:hAnsi="Times New Roman" w:cs="Times New Roman"/>
          <w:b/>
          <w:sz w:val="20"/>
          <w:szCs w:val="20"/>
        </w:rPr>
      </w:pPr>
      <w:r w:rsidRPr="00B11798">
        <w:rPr>
          <w:rFonts w:ascii="Times New Roman" w:hAnsi="Times New Roman" w:cs="Times New Roman"/>
          <w:sz w:val="20"/>
          <w:szCs w:val="20"/>
        </w:rPr>
        <w:t xml:space="preserve">                                                              </w:t>
      </w:r>
      <w:r w:rsidRPr="00B11798">
        <w:rPr>
          <w:rFonts w:ascii="Times New Roman" w:hAnsi="Times New Roman" w:cs="Times New Roman"/>
          <w:b/>
          <w:sz w:val="20"/>
          <w:szCs w:val="20"/>
        </w:rPr>
        <w:t>Состав</w:t>
      </w:r>
    </w:p>
    <w:p w:rsidR="00746115" w:rsidRPr="00B11798" w:rsidRDefault="00746115" w:rsidP="006E6576">
      <w:pPr>
        <w:shd w:val="clear" w:color="auto" w:fill="FFFFFF"/>
        <w:jc w:val="center"/>
        <w:rPr>
          <w:rFonts w:ascii="Times New Roman" w:hAnsi="Times New Roman" w:cs="Times New Roman"/>
          <w:b/>
          <w:sz w:val="20"/>
          <w:szCs w:val="20"/>
        </w:rPr>
      </w:pPr>
      <w:r w:rsidRPr="00B11798">
        <w:rPr>
          <w:rFonts w:ascii="Times New Roman" w:hAnsi="Times New Roman" w:cs="Times New Roman"/>
          <w:b/>
          <w:sz w:val="20"/>
          <w:szCs w:val="20"/>
        </w:rPr>
        <w:t>рабочей группы по обсуждению отчета об исполнении бюджета муниципального образования Николаевский сельсовет за 2025 год</w:t>
      </w:r>
    </w:p>
    <w:tbl>
      <w:tblPr>
        <w:tblW w:w="0" w:type="auto"/>
        <w:tblInd w:w="392" w:type="dxa"/>
        <w:tblLook w:val="01E0"/>
      </w:tblPr>
      <w:tblGrid>
        <w:gridCol w:w="3109"/>
        <w:gridCol w:w="310"/>
        <w:gridCol w:w="5873"/>
      </w:tblGrid>
      <w:tr w:rsidR="00746115" w:rsidRPr="00B11798" w:rsidTr="0099052C">
        <w:tc>
          <w:tcPr>
            <w:tcW w:w="3109"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Жигалкина Е.С.</w:t>
            </w:r>
          </w:p>
        </w:tc>
        <w:tc>
          <w:tcPr>
            <w:tcW w:w="310"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w:t>
            </w:r>
          </w:p>
        </w:tc>
        <w:tc>
          <w:tcPr>
            <w:tcW w:w="5873"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руководитель рабочей группы, глава администрации Николаевского сельсовета</w:t>
            </w:r>
          </w:p>
          <w:p w:rsidR="00746115" w:rsidRPr="00B11798" w:rsidRDefault="00746115" w:rsidP="0099052C">
            <w:pPr>
              <w:rPr>
                <w:rFonts w:ascii="Times New Roman" w:hAnsi="Times New Roman" w:cs="Times New Roman"/>
                <w:sz w:val="20"/>
                <w:szCs w:val="20"/>
              </w:rPr>
            </w:pPr>
          </w:p>
        </w:tc>
      </w:tr>
      <w:tr w:rsidR="00746115" w:rsidRPr="00B11798" w:rsidTr="0099052C">
        <w:tc>
          <w:tcPr>
            <w:tcW w:w="3109"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Ярикова Н.В.</w:t>
            </w:r>
          </w:p>
        </w:tc>
        <w:tc>
          <w:tcPr>
            <w:tcW w:w="310"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w:t>
            </w:r>
          </w:p>
        </w:tc>
        <w:tc>
          <w:tcPr>
            <w:tcW w:w="5873"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секретарь рабочей группы, заместитель главы администрации сельсовета</w:t>
            </w:r>
          </w:p>
          <w:p w:rsidR="00746115" w:rsidRPr="00B11798" w:rsidRDefault="00746115" w:rsidP="0099052C">
            <w:pPr>
              <w:rPr>
                <w:rFonts w:ascii="Times New Roman" w:hAnsi="Times New Roman" w:cs="Times New Roman"/>
                <w:sz w:val="20"/>
                <w:szCs w:val="20"/>
              </w:rPr>
            </w:pPr>
          </w:p>
        </w:tc>
      </w:tr>
      <w:tr w:rsidR="00746115" w:rsidRPr="00B11798" w:rsidTr="0099052C">
        <w:tc>
          <w:tcPr>
            <w:tcW w:w="9292" w:type="dxa"/>
            <w:gridSpan w:val="3"/>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 xml:space="preserve">           Члены рабочей группы:</w:t>
            </w:r>
          </w:p>
          <w:p w:rsidR="00746115" w:rsidRPr="00B11798" w:rsidRDefault="00746115" w:rsidP="0099052C">
            <w:pPr>
              <w:rPr>
                <w:rFonts w:ascii="Times New Roman" w:hAnsi="Times New Roman" w:cs="Times New Roman"/>
                <w:sz w:val="20"/>
                <w:szCs w:val="20"/>
              </w:rPr>
            </w:pPr>
          </w:p>
        </w:tc>
      </w:tr>
      <w:tr w:rsidR="00746115" w:rsidRPr="00B11798" w:rsidTr="0099052C">
        <w:tc>
          <w:tcPr>
            <w:tcW w:w="3109"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Манихина О.М.</w:t>
            </w:r>
          </w:p>
        </w:tc>
        <w:tc>
          <w:tcPr>
            <w:tcW w:w="310"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w:t>
            </w:r>
          </w:p>
        </w:tc>
        <w:tc>
          <w:tcPr>
            <w:tcW w:w="5873"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специалист 1 категории, бухгалтер администрации  Николаевского сельсовета</w:t>
            </w:r>
          </w:p>
          <w:p w:rsidR="00746115" w:rsidRPr="00B11798" w:rsidRDefault="00746115" w:rsidP="0099052C">
            <w:pPr>
              <w:rPr>
                <w:rFonts w:ascii="Times New Roman" w:hAnsi="Times New Roman" w:cs="Times New Roman"/>
                <w:sz w:val="20"/>
                <w:szCs w:val="20"/>
              </w:rPr>
            </w:pPr>
          </w:p>
        </w:tc>
      </w:tr>
      <w:tr w:rsidR="00746115" w:rsidRPr="00B11798" w:rsidTr="0099052C">
        <w:tc>
          <w:tcPr>
            <w:tcW w:w="3109"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Идиятуллина З.Р.</w:t>
            </w:r>
          </w:p>
        </w:tc>
        <w:tc>
          <w:tcPr>
            <w:tcW w:w="310"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w:t>
            </w:r>
          </w:p>
        </w:tc>
        <w:tc>
          <w:tcPr>
            <w:tcW w:w="5873"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председатель постоянной планово-бюджетной комиссии Совета депутатов Николаевского сельсовета (по согласованию)</w:t>
            </w:r>
          </w:p>
          <w:p w:rsidR="00746115" w:rsidRPr="00B11798" w:rsidRDefault="00746115" w:rsidP="0099052C">
            <w:pPr>
              <w:rPr>
                <w:rFonts w:ascii="Times New Roman" w:hAnsi="Times New Roman" w:cs="Times New Roman"/>
                <w:sz w:val="20"/>
                <w:szCs w:val="20"/>
              </w:rPr>
            </w:pPr>
          </w:p>
        </w:tc>
      </w:tr>
      <w:tr w:rsidR="00746115" w:rsidRPr="00B11798" w:rsidTr="0099052C">
        <w:tc>
          <w:tcPr>
            <w:tcW w:w="3109"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Сафина Г.Ф.</w:t>
            </w:r>
          </w:p>
        </w:tc>
        <w:tc>
          <w:tcPr>
            <w:tcW w:w="310"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w:t>
            </w:r>
          </w:p>
        </w:tc>
        <w:tc>
          <w:tcPr>
            <w:tcW w:w="5873" w:type="dxa"/>
          </w:tcPr>
          <w:p w:rsidR="00746115" w:rsidRPr="00B11798" w:rsidRDefault="00746115" w:rsidP="0099052C">
            <w:pPr>
              <w:rPr>
                <w:rFonts w:ascii="Times New Roman" w:hAnsi="Times New Roman" w:cs="Times New Roman"/>
                <w:sz w:val="20"/>
                <w:szCs w:val="20"/>
              </w:rPr>
            </w:pPr>
            <w:r w:rsidRPr="00B11798">
              <w:rPr>
                <w:rFonts w:ascii="Times New Roman" w:hAnsi="Times New Roman" w:cs="Times New Roman"/>
                <w:sz w:val="20"/>
                <w:szCs w:val="20"/>
              </w:rPr>
              <w:t>депутат Совета депутатов Николаевского сельсовета (по согласованию)</w:t>
            </w:r>
          </w:p>
          <w:p w:rsidR="00746115" w:rsidRPr="00B11798" w:rsidRDefault="00746115" w:rsidP="0099052C">
            <w:pPr>
              <w:rPr>
                <w:rFonts w:ascii="Times New Roman" w:hAnsi="Times New Roman" w:cs="Times New Roman"/>
                <w:sz w:val="20"/>
                <w:szCs w:val="20"/>
              </w:rPr>
            </w:pPr>
          </w:p>
        </w:tc>
      </w:tr>
    </w:tbl>
    <w:p w:rsidR="00746115" w:rsidRPr="00B11798" w:rsidRDefault="00746115" w:rsidP="00746115">
      <w:pPr>
        <w:shd w:val="clear" w:color="auto" w:fill="FFFFFF"/>
        <w:jc w:val="center"/>
        <w:rPr>
          <w:rFonts w:ascii="Times New Roman" w:hAnsi="Times New Roman" w:cs="Times New Roman"/>
          <w:b/>
          <w:sz w:val="20"/>
          <w:szCs w:val="20"/>
        </w:rPr>
      </w:pPr>
    </w:p>
    <w:p w:rsidR="00746115" w:rsidRPr="00B11798" w:rsidRDefault="00746115" w:rsidP="00746115">
      <w:pPr>
        <w:shd w:val="clear" w:color="auto" w:fill="FFFFFF"/>
        <w:jc w:val="center"/>
        <w:rPr>
          <w:rFonts w:ascii="Times New Roman" w:hAnsi="Times New Roman" w:cs="Times New Roman"/>
          <w:b/>
          <w:sz w:val="20"/>
          <w:szCs w:val="20"/>
        </w:rPr>
      </w:pPr>
    </w:p>
    <w:p w:rsidR="00B11798" w:rsidRDefault="00B11798" w:rsidP="00746115">
      <w:pPr>
        <w:shd w:val="clear" w:color="auto" w:fill="FFFFFF"/>
        <w:jc w:val="center"/>
        <w:rPr>
          <w:rFonts w:ascii="Times New Roman" w:hAnsi="Times New Roman" w:cs="Times New Roman"/>
          <w:b/>
          <w:sz w:val="28"/>
          <w:szCs w:val="28"/>
        </w:rPr>
      </w:pPr>
    </w:p>
    <w:p w:rsidR="00B11798" w:rsidRDefault="00B11798" w:rsidP="00746115">
      <w:pPr>
        <w:shd w:val="clear" w:color="auto" w:fill="FFFFFF"/>
        <w:jc w:val="center"/>
        <w:rPr>
          <w:rFonts w:ascii="Times New Roman" w:hAnsi="Times New Roman" w:cs="Times New Roman"/>
          <w:b/>
          <w:sz w:val="28"/>
          <w:szCs w:val="28"/>
        </w:rPr>
      </w:pPr>
    </w:p>
    <w:p w:rsidR="00B11798" w:rsidRDefault="00B11798" w:rsidP="00746115">
      <w:pPr>
        <w:shd w:val="clear" w:color="auto" w:fill="FFFFFF"/>
        <w:jc w:val="center"/>
        <w:rPr>
          <w:rFonts w:ascii="Times New Roman" w:hAnsi="Times New Roman" w:cs="Times New Roman"/>
          <w:b/>
          <w:sz w:val="28"/>
          <w:szCs w:val="28"/>
        </w:rPr>
      </w:pPr>
    </w:p>
    <w:p w:rsidR="00B11798" w:rsidRDefault="00B11798" w:rsidP="00746115">
      <w:pPr>
        <w:shd w:val="clear" w:color="auto" w:fill="FFFFFF"/>
        <w:jc w:val="center"/>
        <w:rPr>
          <w:rFonts w:ascii="Times New Roman" w:hAnsi="Times New Roman" w:cs="Times New Roman"/>
          <w:b/>
          <w:sz w:val="28"/>
          <w:szCs w:val="28"/>
        </w:rPr>
      </w:pPr>
    </w:p>
    <w:p w:rsidR="00B11798" w:rsidRDefault="00B11798" w:rsidP="00746115">
      <w:pPr>
        <w:shd w:val="clear" w:color="auto" w:fill="FFFFFF"/>
        <w:jc w:val="center"/>
        <w:rPr>
          <w:rFonts w:ascii="Times New Roman" w:hAnsi="Times New Roman" w:cs="Times New Roman"/>
          <w:b/>
          <w:sz w:val="28"/>
          <w:szCs w:val="28"/>
        </w:rPr>
      </w:pPr>
    </w:p>
    <w:p w:rsidR="00B11798" w:rsidRDefault="00B11798" w:rsidP="00746115">
      <w:pPr>
        <w:shd w:val="clear" w:color="auto" w:fill="FFFFFF"/>
        <w:jc w:val="center"/>
        <w:rPr>
          <w:rFonts w:ascii="Times New Roman" w:hAnsi="Times New Roman" w:cs="Times New Roman"/>
          <w:b/>
          <w:sz w:val="28"/>
          <w:szCs w:val="28"/>
        </w:rPr>
      </w:pPr>
    </w:p>
    <w:p w:rsidR="00746115" w:rsidRPr="00EC1177" w:rsidRDefault="00746115" w:rsidP="00B11798">
      <w:pPr>
        <w:shd w:val="clear" w:color="auto" w:fill="FFFFFF"/>
        <w:rPr>
          <w:rFonts w:ascii="Times New Roman" w:hAnsi="Times New Roman" w:cs="Times New Roman"/>
          <w:b/>
          <w:sz w:val="28"/>
          <w:szCs w:val="28"/>
        </w:rPr>
      </w:pPr>
    </w:p>
    <w:p w:rsidR="00601745" w:rsidRPr="00601745" w:rsidRDefault="00601745" w:rsidP="00601745">
      <w:pPr>
        <w:jc w:val="center"/>
        <w:rPr>
          <w:rFonts w:ascii="Times New Roman" w:hAnsi="Times New Roman" w:cs="Times New Roman"/>
          <w:b/>
          <w:bCs/>
          <w:sz w:val="20"/>
          <w:szCs w:val="20"/>
        </w:rPr>
      </w:pPr>
      <w:r w:rsidRPr="00601745">
        <w:rPr>
          <w:rFonts w:ascii="Times New Roman" w:hAnsi="Times New Roman" w:cs="Times New Roman"/>
          <w:noProof/>
          <w:sz w:val="20"/>
          <w:szCs w:val="20"/>
        </w:rPr>
        <w:lastRenderedPageBreak/>
        <w:drawing>
          <wp:inline distT="0" distB="0" distL="0" distR="0">
            <wp:extent cx="485775" cy="809625"/>
            <wp:effectExtent l="19050" t="0" r="9525" b="0"/>
            <wp:docPr id="2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l="-15" t="-9" r="-15" b="-9"/>
                    <a:stretch>
                      <a:fillRect/>
                    </a:stretch>
                  </pic:blipFill>
                  <pic:spPr bwMode="auto">
                    <a:xfrm>
                      <a:off x="0" y="0"/>
                      <a:ext cx="485775" cy="809625"/>
                    </a:xfrm>
                    <a:prstGeom prst="rect">
                      <a:avLst/>
                    </a:prstGeom>
                    <a:solidFill>
                      <a:srgbClr val="FFFFFF"/>
                    </a:solidFill>
                    <a:ln w="9525">
                      <a:noFill/>
                      <a:miter lim="800000"/>
                      <a:headEnd/>
                      <a:tailEnd/>
                    </a:ln>
                  </pic:spPr>
                </pic:pic>
              </a:graphicData>
            </a:graphic>
          </wp:inline>
        </w:drawing>
      </w:r>
    </w:p>
    <w:p w:rsidR="00601745" w:rsidRPr="00601745" w:rsidRDefault="00601745" w:rsidP="00601745">
      <w:pPr>
        <w:pStyle w:val="a4"/>
        <w:jc w:val="center"/>
        <w:rPr>
          <w:b/>
          <w:caps/>
          <w:sz w:val="24"/>
          <w:szCs w:val="24"/>
        </w:rPr>
      </w:pPr>
      <w:r w:rsidRPr="00601745">
        <w:rPr>
          <w:b/>
          <w:sz w:val="24"/>
          <w:szCs w:val="24"/>
        </w:rPr>
        <w:t>АДМИНИСТРАЦИЯ НИКОЛАЕВСКОГО СЕЛЬСОВЕТА</w:t>
      </w:r>
    </w:p>
    <w:p w:rsidR="00601745" w:rsidRPr="00601745" w:rsidRDefault="00601745" w:rsidP="00601745">
      <w:pPr>
        <w:pStyle w:val="a4"/>
        <w:jc w:val="center"/>
        <w:rPr>
          <w:b/>
          <w:caps/>
          <w:sz w:val="24"/>
          <w:szCs w:val="24"/>
        </w:rPr>
      </w:pPr>
      <w:r w:rsidRPr="00601745">
        <w:rPr>
          <w:b/>
          <w:caps/>
          <w:sz w:val="24"/>
          <w:szCs w:val="24"/>
        </w:rPr>
        <w:t>САРАКТАШСКОГО РАЙОНА ОРЕНБУРГСКОЙ ОБЛАСТИ</w:t>
      </w:r>
    </w:p>
    <w:p w:rsidR="00601745" w:rsidRPr="00601745" w:rsidRDefault="00601745" w:rsidP="00601745">
      <w:pPr>
        <w:pStyle w:val="a4"/>
        <w:jc w:val="center"/>
        <w:rPr>
          <w:b/>
          <w:caps/>
          <w:sz w:val="24"/>
          <w:szCs w:val="24"/>
        </w:rPr>
      </w:pPr>
    </w:p>
    <w:p w:rsidR="00601745" w:rsidRPr="00457125" w:rsidRDefault="00601745" w:rsidP="00601745">
      <w:pPr>
        <w:jc w:val="center"/>
        <w:rPr>
          <w:rFonts w:ascii="Times New Roman" w:hAnsi="Times New Roman" w:cs="Times New Roman"/>
          <w:b/>
          <w:sz w:val="24"/>
          <w:szCs w:val="24"/>
        </w:rPr>
      </w:pPr>
      <w:r w:rsidRPr="00457125">
        <w:rPr>
          <w:rFonts w:ascii="Times New Roman" w:hAnsi="Times New Roman" w:cs="Times New Roman"/>
          <w:b/>
          <w:sz w:val="24"/>
          <w:szCs w:val="24"/>
        </w:rPr>
        <w:t>П О С Т А Н О В Л Е Н И Е</w:t>
      </w:r>
    </w:p>
    <w:p w:rsidR="00601745" w:rsidRPr="00601745" w:rsidRDefault="00601745" w:rsidP="00601745">
      <w:pPr>
        <w:pBdr>
          <w:top w:val="none" w:sz="0" w:space="0" w:color="000000"/>
          <w:left w:val="none" w:sz="0" w:space="0" w:color="000000"/>
          <w:bottom w:val="single" w:sz="18" w:space="1" w:color="000000"/>
          <w:right w:val="none" w:sz="0" w:space="0" w:color="000000"/>
        </w:pBdr>
        <w:ind w:right="-284"/>
        <w:jc w:val="center"/>
        <w:rPr>
          <w:rFonts w:ascii="Times New Roman" w:hAnsi="Times New Roman" w:cs="Times New Roman"/>
          <w:sz w:val="20"/>
          <w:szCs w:val="20"/>
        </w:rPr>
      </w:pPr>
      <w:r w:rsidRPr="00601745">
        <w:rPr>
          <w:rFonts w:ascii="Times New Roman" w:hAnsi="Times New Roman" w:cs="Times New Roman"/>
          <w:b/>
          <w:sz w:val="20"/>
          <w:szCs w:val="20"/>
        </w:rPr>
        <w:t>____________________________________________________________________</w:t>
      </w:r>
    </w:p>
    <w:p w:rsidR="00601745" w:rsidRPr="00601745" w:rsidRDefault="00601745" w:rsidP="00601745">
      <w:pPr>
        <w:ind w:right="283"/>
        <w:rPr>
          <w:rFonts w:ascii="Times New Roman" w:hAnsi="Times New Roman" w:cs="Times New Roman"/>
          <w:sz w:val="20"/>
          <w:szCs w:val="20"/>
        </w:rPr>
      </w:pPr>
    </w:p>
    <w:p w:rsidR="00601745" w:rsidRPr="00601745" w:rsidRDefault="00601745" w:rsidP="00601745">
      <w:pPr>
        <w:spacing w:line="360" w:lineRule="auto"/>
        <w:ind w:left="-68"/>
        <w:rPr>
          <w:rFonts w:ascii="Times New Roman" w:hAnsi="Times New Roman" w:cs="Times New Roman"/>
          <w:sz w:val="20"/>
          <w:szCs w:val="20"/>
        </w:rPr>
      </w:pPr>
      <w:r w:rsidRPr="00601745">
        <w:rPr>
          <w:rFonts w:ascii="Times New Roman" w:hAnsi="Times New Roman" w:cs="Times New Roman"/>
          <w:sz w:val="20"/>
          <w:szCs w:val="20"/>
        </w:rPr>
        <w:t xml:space="preserve">             </w:t>
      </w:r>
      <w:r w:rsidRPr="00601745">
        <w:rPr>
          <w:rFonts w:ascii="Times New Roman" w:hAnsi="Times New Roman" w:cs="Times New Roman"/>
          <w:noProof/>
          <w:sz w:val="20"/>
          <w:szCs w:val="20"/>
        </w:rPr>
        <w:drawing>
          <wp:anchor distT="0" distB="0" distL="0" distR="0" simplePos="0" relativeHeight="251660288" behindDoc="0" locked="0" layoutInCell="0" allowOverlap="1">
            <wp:simplePos x="0" y="0"/>
            <wp:positionH relativeFrom="character">
              <wp:align>left</wp:align>
            </wp:positionH>
            <wp:positionV relativeFrom="paragraph">
              <wp:align>top</wp:align>
            </wp:positionV>
            <wp:extent cx="2729865" cy="335915"/>
            <wp:effectExtent l="19050" t="0" r="0" b="0"/>
            <wp:wrapNone/>
            <wp:docPr id="2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2729865" cy="335915"/>
                    </a:xfrm>
                    <a:prstGeom prst="rect">
                      <a:avLst/>
                    </a:prstGeom>
                    <a:solidFill>
                      <a:srgbClr val="FFFFFF">
                        <a:alpha val="0"/>
                      </a:srgbClr>
                    </a:solidFill>
                    <a:ln w="9525">
                      <a:noFill/>
                      <a:miter lim="800000"/>
                      <a:headEnd/>
                      <a:tailEnd/>
                    </a:ln>
                  </pic:spPr>
                </pic:pic>
              </a:graphicData>
            </a:graphic>
          </wp:anchor>
        </w:drawing>
      </w:r>
      <w:r w:rsidRPr="00601745">
        <w:rPr>
          <w:rFonts w:ascii="Times New Roman" w:hAnsi="Times New Roman" w:cs="Times New Roman"/>
          <w:sz w:val="20"/>
          <w:szCs w:val="20"/>
        </w:rPr>
        <w:t xml:space="preserve"> </w:t>
      </w:r>
    </w:p>
    <w:p w:rsidR="00601745" w:rsidRPr="00601745" w:rsidRDefault="00601745" w:rsidP="00601745">
      <w:pPr>
        <w:jc w:val="center"/>
        <w:rPr>
          <w:rFonts w:ascii="Times New Roman" w:hAnsi="Times New Roman" w:cs="Times New Roman"/>
          <w:color w:val="000000"/>
          <w:sz w:val="20"/>
          <w:szCs w:val="20"/>
        </w:rPr>
      </w:pPr>
      <w:r w:rsidRPr="00601745">
        <w:rPr>
          <w:rFonts w:ascii="Times New Roman" w:hAnsi="Times New Roman" w:cs="Times New Roman"/>
          <w:sz w:val="20"/>
          <w:szCs w:val="20"/>
        </w:rPr>
        <w:t xml:space="preserve">с. Николаевка                                    </w:t>
      </w:r>
    </w:p>
    <w:p w:rsidR="00601745" w:rsidRPr="00601745" w:rsidRDefault="00457125" w:rsidP="00457125">
      <w:pPr>
        <w:pStyle w:val="a4"/>
      </w:pPr>
      <w:r>
        <w:t xml:space="preserve">                                                                     </w:t>
      </w:r>
      <w:r w:rsidR="00601745" w:rsidRPr="00601745">
        <w:t xml:space="preserve">Об утверждении отчета об исполнении </w:t>
      </w:r>
    </w:p>
    <w:p w:rsidR="00601745" w:rsidRPr="00601745" w:rsidRDefault="00457125" w:rsidP="00457125">
      <w:pPr>
        <w:pStyle w:val="a4"/>
      </w:pPr>
      <w:r>
        <w:t xml:space="preserve">                                                                 </w:t>
      </w:r>
      <w:r w:rsidR="00601745" w:rsidRPr="00601745">
        <w:t>местного бюджета за 1 квартал 2026 года</w:t>
      </w:r>
    </w:p>
    <w:p w:rsidR="00601745" w:rsidRPr="00601745" w:rsidRDefault="00601745" w:rsidP="00601745">
      <w:pPr>
        <w:rPr>
          <w:rFonts w:ascii="Times New Roman" w:hAnsi="Times New Roman" w:cs="Times New Roman"/>
          <w:sz w:val="20"/>
          <w:szCs w:val="20"/>
        </w:rPr>
      </w:pPr>
    </w:p>
    <w:p w:rsidR="00601745" w:rsidRPr="00601745" w:rsidRDefault="00601745" w:rsidP="00457125">
      <w:pPr>
        <w:ind w:firstLine="709"/>
        <w:jc w:val="both"/>
        <w:rPr>
          <w:rFonts w:ascii="Times New Roman" w:hAnsi="Times New Roman" w:cs="Times New Roman"/>
          <w:b/>
          <w:sz w:val="20"/>
          <w:szCs w:val="20"/>
        </w:rPr>
      </w:pPr>
      <w:r w:rsidRPr="00601745">
        <w:rPr>
          <w:rFonts w:ascii="Times New Roman" w:hAnsi="Times New Roman" w:cs="Times New Roman"/>
          <w:sz w:val="20"/>
          <w:szCs w:val="20"/>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Николаевский сельсовет, утвержденном решением Совета депутатов Николаевского сельсовета от 30.05.2024 № 137</w:t>
      </w:r>
    </w:p>
    <w:p w:rsidR="00601745" w:rsidRPr="00601745" w:rsidRDefault="00601745" w:rsidP="00601745">
      <w:pPr>
        <w:numPr>
          <w:ilvl w:val="0"/>
          <w:numId w:val="11"/>
        </w:numPr>
        <w:tabs>
          <w:tab w:val="left" w:pos="540"/>
        </w:tabs>
        <w:suppressAutoHyphens/>
        <w:spacing w:after="0" w:line="240" w:lineRule="auto"/>
        <w:ind w:left="0" w:firstLine="709"/>
        <w:jc w:val="both"/>
        <w:rPr>
          <w:rFonts w:ascii="Times New Roman" w:hAnsi="Times New Roman" w:cs="Times New Roman"/>
          <w:sz w:val="20"/>
          <w:szCs w:val="20"/>
        </w:rPr>
      </w:pPr>
      <w:r w:rsidRPr="00601745">
        <w:rPr>
          <w:rFonts w:ascii="Times New Roman" w:hAnsi="Times New Roman" w:cs="Times New Roman"/>
          <w:sz w:val="20"/>
          <w:szCs w:val="20"/>
        </w:rPr>
        <w:t>Утвердить отчет об исполнении местного бюджета за 1 квартал 2026 года по доходам в сумме 3 963 729,09 рублей, по расходам 2 758 966,60 рублей, с превышением доходов над расходами в сумме 1 204 762,49 рублей с показателями:</w:t>
      </w:r>
    </w:p>
    <w:p w:rsidR="00601745" w:rsidRPr="00601745" w:rsidRDefault="00601745" w:rsidP="00601745">
      <w:pPr>
        <w:tabs>
          <w:tab w:val="left" w:pos="540"/>
        </w:tabs>
        <w:ind w:firstLine="720"/>
        <w:jc w:val="both"/>
        <w:rPr>
          <w:rFonts w:ascii="Times New Roman" w:hAnsi="Times New Roman" w:cs="Times New Roman"/>
          <w:sz w:val="20"/>
          <w:szCs w:val="20"/>
        </w:rPr>
      </w:pPr>
      <w:r w:rsidRPr="00601745">
        <w:rPr>
          <w:rFonts w:ascii="Times New Roman" w:hAnsi="Times New Roman" w:cs="Times New Roman"/>
          <w:sz w:val="20"/>
          <w:szCs w:val="20"/>
        </w:rPr>
        <w:t>по доходам местного бюджета по кодам классификации доходов бюджетов согласно приложению № 1;</w:t>
      </w:r>
    </w:p>
    <w:p w:rsidR="00601745" w:rsidRPr="00601745" w:rsidRDefault="00601745" w:rsidP="00601745">
      <w:pPr>
        <w:tabs>
          <w:tab w:val="left" w:pos="540"/>
        </w:tabs>
        <w:ind w:firstLine="720"/>
        <w:jc w:val="both"/>
        <w:rPr>
          <w:rFonts w:ascii="Times New Roman" w:hAnsi="Times New Roman" w:cs="Times New Roman"/>
          <w:sz w:val="20"/>
          <w:szCs w:val="20"/>
        </w:rPr>
      </w:pPr>
      <w:r w:rsidRPr="00601745">
        <w:rPr>
          <w:rFonts w:ascii="Times New Roman" w:hAnsi="Times New Roman" w:cs="Times New Roman"/>
          <w:sz w:val="20"/>
          <w:szCs w:val="20"/>
        </w:rPr>
        <w:t>по расходам местного бюджета по разделам, подразделам классификации расходов бюджетов согласно приложению № 2;</w:t>
      </w:r>
    </w:p>
    <w:p w:rsidR="00601745" w:rsidRPr="00601745" w:rsidRDefault="00601745" w:rsidP="00601745">
      <w:pPr>
        <w:tabs>
          <w:tab w:val="left" w:pos="540"/>
        </w:tabs>
        <w:ind w:firstLine="720"/>
        <w:jc w:val="both"/>
        <w:rPr>
          <w:rFonts w:ascii="Times New Roman" w:hAnsi="Times New Roman" w:cs="Times New Roman"/>
          <w:sz w:val="20"/>
          <w:szCs w:val="20"/>
        </w:rPr>
      </w:pPr>
      <w:r w:rsidRPr="00601745">
        <w:rPr>
          <w:rFonts w:ascii="Times New Roman" w:hAnsi="Times New Roman" w:cs="Times New Roman"/>
          <w:sz w:val="20"/>
          <w:szCs w:val="20"/>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601745" w:rsidRPr="00601745" w:rsidRDefault="00601745" w:rsidP="00601745">
      <w:pPr>
        <w:numPr>
          <w:ilvl w:val="0"/>
          <w:numId w:val="33"/>
        </w:numPr>
        <w:tabs>
          <w:tab w:val="left" w:pos="540"/>
        </w:tabs>
        <w:suppressAutoHyphens/>
        <w:spacing w:after="0" w:line="240" w:lineRule="auto"/>
        <w:ind w:left="0" w:firstLine="709"/>
        <w:jc w:val="both"/>
        <w:rPr>
          <w:rFonts w:ascii="Times New Roman" w:hAnsi="Times New Roman" w:cs="Times New Roman"/>
          <w:sz w:val="20"/>
          <w:szCs w:val="20"/>
        </w:rPr>
      </w:pPr>
      <w:r w:rsidRPr="00601745">
        <w:rPr>
          <w:rFonts w:ascii="Times New Roman" w:hAnsi="Times New Roman" w:cs="Times New Roman"/>
          <w:sz w:val="20"/>
          <w:szCs w:val="20"/>
        </w:rPr>
        <w:t>Специалисту 1 категории муниципального образования Николаевский сельсовет (Манихиной О.М.) направить отчет об исполнении местного бюджета за 1 квартал 2026 года в Совет депутатов Николаевского сельсовета и в контрольно-счетный орган «Счетная палата» муниципального образования Саракташский район.</w:t>
      </w:r>
    </w:p>
    <w:p w:rsidR="00601745" w:rsidRPr="00601745" w:rsidRDefault="00601745" w:rsidP="00601745">
      <w:pPr>
        <w:numPr>
          <w:ilvl w:val="0"/>
          <w:numId w:val="33"/>
        </w:numPr>
        <w:tabs>
          <w:tab w:val="left" w:pos="540"/>
        </w:tabs>
        <w:suppressAutoHyphens/>
        <w:spacing w:after="0" w:line="240" w:lineRule="auto"/>
        <w:ind w:left="0" w:firstLine="709"/>
        <w:jc w:val="both"/>
        <w:rPr>
          <w:rFonts w:ascii="Times New Roman" w:hAnsi="Times New Roman" w:cs="Times New Roman"/>
          <w:sz w:val="20"/>
          <w:szCs w:val="20"/>
        </w:rPr>
      </w:pPr>
      <w:r w:rsidRPr="00601745">
        <w:rPr>
          <w:rFonts w:ascii="Times New Roman" w:hAnsi="Times New Roman" w:cs="Times New Roman"/>
          <w:sz w:val="20"/>
          <w:szCs w:val="20"/>
        </w:rPr>
        <w:t>Обнародовать настоящее постановление и разместить на официальном сайте муниципального образования Николаевский сельсовет.</w:t>
      </w:r>
    </w:p>
    <w:p w:rsidR="00601745" w:rsidRPr="00601745" w:rsidRDefault="00601745" w:rsidP="00601745">
      <w:pPr>
        <w:tabs>
          <w:tab w:val="left" w:pos="540"/>
        </w:tabs>
        <w:jc w:val="both"/>
        <w:rPr>
          <w:rFonts w:ascii="Times New Roman" w:hAnsi="Times New Roman" w:cs="Times New Roman"/>
          <w:sz w:val="20"/>
          <w:szCs w:val="20"/>
        </w:rPr>
      </w:pPr>
      <w:r w:rsidRPr="00601745">
        <w:rPr>
          <w:rFonts w:ascii="Times New Roman" w:hAnsi="Times New Roman" w:cs="Times New Roman"/>
          <w:sz w:val="20"/>
          <w:szCs w:val="20"/>
        </w:rPr>
        <w:t xml:space="preserve">         3. Контроль за исполнением настоящего постановления оставляю за собой.</w:t>
      </w:r>
    </w:p>
    <w:p w:rsidR="00601745" w:rsidRPr="00601745" w:rsidRDefault="00601745" w:rsidP="00601745">
      <w:pPr>
        <w:tabs>
          <w:tab w:val="left" w:pos="540"/>
        </w:tabs>
        <w:jc w:val="both"/>
        <w:rPr>
          <w:rFonts w:ascii="Times New Roman" w:hAnsi="Times New Roman" w:cs="Times New Roman"/>
          <w:sz w:val="20"/>
          <w:szCs w:val="20"/>
        </w:rPr>
      </w:pPr>
      <w:r w:rsidRPr="00601745">
        <w:rPr>
          <w:rFonts w:ascii="Times New Roman" w:hAnsi="Times New Roman" w:cs="Times New Roman"/>
          <w:sz w:val="20"/>
          <w:szCs w:val="20"/>
        </w:rPr>
        <w:t xml:space="preserve">         4. Постановление вступает в силу после подписания.</w:t>
      </w:r>
    </w:p>
    <w:p w:rsidR="00601745" w:rsidRPr="00601745" w:rsidRDefault="00601745" w:rsidP="00601745">
      <w:pPr>
        <w:jc w:val="both"/>
        <w:rPr>
          <w:rFonts w:ascii="Times New Roman" w:hAnsi="Times New Roman" w:cs="Times New Roman"/>
          <w:sz w:val="20"/>
          <w:szCs w:val="20"/>
        </w:rPr>
      </w:pPr>
    </w:p>
    <w:p w:rsidR="00601745" w:rsidRPr="00601745" w:rsidRDefault="00601745" w:rsidP="00601745">
      <w:pPr>
        <w:rPr>
          <w:rFonts w:ascii="Times New Roman" w:hAnsi="Times New Roman" w:cs="Times New Roman"/>
          <w:sz w:val="20"/>
          <w:szCs w:val="20"/>
        </w:rPr>
      </w:pPr>
      <w:r w:rsidRPr="00601745">
        <w:rPr>
          <w:rFonts w:ascii="Times New Roman" w:hAnsi="Times New Roman" w:cs="Times New Roman"/>
          <w:sz w:val="20"/>
          <w:szCs w:val="20"/>
        </w:rPr>
        <w:t>Глава администрации</w:t>
      </w:r>
      <w:r w:rsidR="00B11798">
        <w:rPr>
          <w:rFonts w:ascii="Times New Roman" w:hAnsi="Times New Roman" w:cs="Times New Roman"/>
          <w:noProof/>
          <w:sz w:val="20"/>
          <w:szCs w:val="20"/>
        </w:rPr>
        <w:drawing>
          <wp:anchor distT="0" distB="0" distL="0" distR="0" simplePos="0" relativeHeight="251661312" behindDoc="0" locked="0" layoutInCell="0" allowOverlap="1">
            <wp:simplePos x="0" y="0"/>
            <wp:positionH relativeFrom="character">
              <wp:posOffset>846455</wp:posOffset>
            </wp:positionH>
            <wp:positionV relativeFrom="paragraph">
              <wp:posOffset>269875</wp:posOffset>
            </wp:positionV>
            <wp:extent cx="2876550" cy="1076325"/>
            <wp:effectExtent l="19050" t="0" r="0" b="0"/>
            <wp:wrapNone/>
            <wp:docPr id="2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876550" cy="1076325"/>
                    </a:xfrm>
                    <a:prstGeom prst="rect">
                      <a:avLst/>
                    </a:prstGeom>
                    <a:solidFill>
                      <a:srgbClr val="FFFFFF">
                        <a:alpha val="0"/>
                      </a:srgbClr>
                    </a:solidFill>
                    <a:ln w="9525">
                      <a:noFill/>
                      <a:miter lim="800000"/>
                      <a:headEnd/>
                      <a:tailEnd/>
                    </a:ln>
                  </pic:spPr>
                </pic:pic>
              </a:graphicData>
            </a:graphic>
          </wp:anchor>
        </w:drawing>
      </w:r>
    </w:p>
    <w:p w:rsidR="00601745" w:rsidRPr="00601745" w:rsidRDefault="00601745" w:rsidP="00601745">
      <w:pPr>
        <w:rPr>
          <w:rFonts w:ascii="Times New Roman" w:hAnsi="Times New Roman" w:cs="Times New Roman"/>
          <w:sz w:val="20"/>
          <w:szCs w:val="20"/>
        </w:rPr>
      </w:pPr>
      <w:r w:rsidRPr="00601745">
        <w:rPr>
          <w:rFonts w:ascii="Times New Roman" w:hAnsi="Times New Roman" w:cs="Times New Roman"/>
          <w:sz w:val="20"/>
          <w:szCs w:val="20"/>
        </w:rPr>
        <w:t xml:space="preserve">МО Николаевский сельсовет:                                </w:t>
      </w:r>
      <w:r w:rsidRPr="00601745">
        <w:rPr>
          <w:rFonts w:ascii="Times New Roman" w:hAnsi="Times New Roman" w:cs="Times New Roman"/>
          <w:sz w:val="20"/>
          <w:szCs w:val="20"/>
        </w:rPr>
        <w:tab/>
      </w:r>
      <w:r w:rsidRPr="00601745">
        <w:rPr>
          <w:rFonts w:ascii="Times New Roman" w:hAnsi="Times New Roman" w:cs="Times New Roman"/>
          <w:sz w:val="20"/>
          <w:szCs w:val="20"/>
        </w:rPr>
        <w:tab/>
      </w:r>
      <w:r w:rsidR="00B11798">
        <w:rPr>
          <w:rFonts w:ascii="Times New Roman" w:hAnsi="Times New Roman" w:cs="Times New Roman"/>
          <w:sz w:val="20"/>
          <w:szCs w:val="20"/>
        </w:rPr>
        <w:t xml:space="preserve">                                                                                  </w:t>
      </w:r>
      <w:r w:rsidRPr="00601745">
        <w:rPr>
          <w:rFonts w:ascii="Times New Roman" w:hAnsi="Times New Roman" w:cs="Times New Roman"/>
          <w:sz w:val="20"/>
          <w:szCs w:val="20"/>
        </w:rPr>
        <w:t>Е.С. Жигалкина</w:t>
      </w:r>
    </w:p>
    <w:p w:rsidR="00601745" w:rsidRPr="00601745" w:rsidRDefault="00601745" w:rsidP="00601745">
      <w:pPr>
        <w:rPr>
          <w:rFonts w:ascii="Times New Roman" w:hAnsi="Times New Roman" w:cs="Times New Roman"/>
          <w:sz w:val="20"/>
          <w:szCs w:val="20"/>
        </w:rPr>
      </w:pPr>
    </w:p>
    <w:p w:rsidR="00601745" w:rsidRPr="00601745" w:rsidRDefault="00601745" w:rsidP="00601745">
      <w:pPr>
        <w:ind w:left="5670"/>
        <w:rPr>
          <w:rFonts w:ascii="Times New Roman" w:hAnsi="Times New Roman" w:cs="Times New Roman"/>
          <w:sz w:val="20"/>
          <w:szCs w:val="20"/>
        </w:rPr>
      </w:pPr>
    </w:p>
    <w:p w:rsidR="00601745" w:rsidRPr="00601745" w:rsidRDefault="00601745" w:rsidP="00601745">
      <w:pPr>
        <w:rPr>
          <w:rFonts w:ascii="Times New Roman" w:hAnsi="Times New Roman" w:cs="Times New Roman"/>
          <w:sz w:val="20"/>
          <w:szCs w:val="20"/>
        </w:rPr>
      </w:pPr>
      <w:r w:rsidRPr="00601745">
        <w:rPr>
          <w:rFonts w:ascii="Times New Roman" w:hAnsi="Times New Roman" w:cs="Times New Roman"/>
          <w:sz w:val="20"/>
          <w:szCs w:val="20"/>
        </w:rPr>
        <w:t xml:space="preserve">                                                               </w:t>
      </w:r>
    </w:p>
    <w:p w:rsidR="00601745" w:rsidRPr="00601745" w:rsidRDefault="00601745" w:rsidP="00601745">
      <w:pPr>
        <w:ind w:left="5670"/>
        <w:rPr>
          <w:rFonts w:ascii="Times New Roman" w:hAnsi="Times New Roman" w:cs="Times New Roman"/>
          <w:sz w:val="20"/>
          <w:szCs w:val="20"/>
        </w:rPr>
      </w:pPr>
    </w:p>
    <w:p w:rsidR="00601745" w:rsidRPr="00601745" w:rsidRDefault="00601745" w:rsidP="00452E4C">
      <w:pPr>
        <w:rPr>
          <w:rFonts w:ascii="Times New Roman" w:hAnsi="Times New Roman" w:cs="Times New Roman"/>
          <w:sz w:val="20"/>
          <w:szCs w:val="20"/>
        </w:rPr>
      </w:pPr>
    </w:p>
    <w:p w:rsidR="00601745" w:rsidRPr="00601745" w:rsidRDefault="00601745" w:rsidP="00601745">
      <w:pPr>
        <w:rPr>
          <w:rFonts w:ascii="Times New Roman" w:hAnsi="Times New Roman" w:cs="Times New Roman"/>
          <w:sz w:val="20"/>
          <w:szCs w:val="20"/>
        </w:rPr>
        <w:sectPr w:rsidR="00601745" w:rsidRPr="00601745">
          <w:pgSz w:w="11906" w:h="16838"/>
          <w:pgMar w:top="720" w:right="720" w:bottom="720" w:left="720" w:header="720" w:footer="720" w:gutter="0"/>
          <w:cols w:space="720"/>
          <w:docGrid w:linePitch="360"/>
        </w:sectPr>
      </w:pPr>
    </w:p>
    <w:p w:rsidR="00601745" w:rsidRPr="00601745" w:rsidRDefault="00601745" w:rsidP="00601745">
      <w:pPr>
        <w:pStyle w:val="a4"/>
        <w:jc w:val="right"/>
        <w:rPr>
          <w:rFonts w:ascii="Times New Roman" w:hAnsi="Times New Roman"/>
          <w:sz w:val="20"/>
          <w:szCs w:val="20"/>
        </w:rPr>
      </w:pPr>
      <w:r w:rsidRPr="00601745">
        <w:rPr>
          <w:rFonts w:ascii="Times New Roman" w:hAnsi="Times New Roman"/>
          <w:sz w:val="20"/>
          <w:szCs w:val="20"/>
        </w:rPr>
        <w:lastRenderedPageBreak/>
        <w:t>Приложение № 1</w:t>
      </w:r>
    </w:p>
    <w:p w:rsidR="00601745" w:rsidRPr="00601745" w:rsidRDefault="00601745" w:rsidP="00601745">
      <w:pPr>
        <w:pStyle w:val="a4"/>
        <w:jc w:val="right"/>
        <w:rPr>
          <w:rFonts w:ascii="Times New Roman" w:hAnsi="Times New Roman"/>
          <w:sz w:val="20"/>
          <w:szCs w:val="20"/>
        </w:rPr>
      </w:pPr>
      <w:r w:rsidRPr="00601745">
        <w:rPr>
          <w:rFonts w:ascii="Times New Roman" w:hAnsi="Times New Roman"/>
          <w:sz w:val="20"/>
          <w:szCs w:val="20"/>
        </w:rPr>
        <w:t xml:space="preserve">к постановлению администрации </w:t>
      </w:r>
    </w:p>
    <w:p w:rsidR="00601745" w:rsidRPr="00601745" w:rsidRDefault="00601745" w:rsidP="00601745">
      <w:pPr>
        <w:pStyle w:val="a4"/>
        <w:jc w:val="right"/>
        <w:rPr>
          <w:rFonts w:ascii="Times New Roman" w:hAnsi="Times New Roman"/>
          <w:sz w:val="20"/>
          <w:szCs w:val="20"/>
        </w:rPr>
      </w:pPr>
      <w:r w:rsidRPr="00601745">
        <w:rPr>
          <w:rFonts w:ascii="Times New Roman" w:hAnsi="Times New Roman"/>
          <w:sz w:val="20"/>
          <w:szCs w:val="20"/>
        </w:rPr>
        <w:t xml:space="preserve">Николаевского сельсовета </w:t>
      </w:r>
    </w:p>
    <w:p w:rsidR="00601745" w:rsidRPr="00601745" w:rsidRDefault="00601745" w:rsidP="00601745">
      <w:pPr>
        <w:pStyle w:val="a4"/>
        <w:jc w:val="right"/>
        <w:rPr>
          <w:rFonts w:ascii="Times New Roman" w:hAnsi="Times New Roman"/>
          <w:sz w:val="20"/>
          <w:szCs w:val="20"/>
        </w:rPr>
      </w:pPr>
      <w:r w:rsidRPr="00601745">
        <w:rPr>
          <w:rFonts w:ascii="Times New Roman" w:hAnsi="Times New Roman"/>
          <w:sz w:val="20"/>
          <w:szCs w:val="20"/>
        </w:rPr>
        <w:t>от  09.04.2026г. № 18-п</w:t>
      </w:r>
    </w:p>
    <w:p w:rsidR="00601745" w:rsidRPr="00601745" w:rsidRDefault="00601745" w:rsidP="00601745">
      <w:pPr>
        <w:tabs>
          <w:tab w:val="left" w:pos="6840"/>
        </w:tabs>
        <w:ind w:left="5670"/>
        <w:jc w:val="right"/>
        <w:rPr>
          <w:rFonts w:ascii="Times New Roman" w:hAnsi="Times New Roman" w:cs="Times New Roman"/>
          <w:sz w:val="20"/>
          <w:szCs w:val="20"/>
        </w:rPr>
      </w:pPr>
    </w:p>
    <w:p w:rsidR="00601745" w:rsidRPr="00601745" w:rsidRDefault="00601745" w:rsidP="00601745">
      <w:pPr>
        <w:jc w:val="center"/>
        <w:rPr>
          <w:rFonts w:ascii="Times New Roman" w:hAnsi="Times New Roman" w:cs="Times New Roman"/>
          <w:b/>
          <w:sz w:val="20"/>
          <w:szCs w:val="20"/>
        </w:rPr>
      </w:pPr>
      <w:r w:rsidRPr="00601745">
        <w:rPr>
          <w:rFonts w:ascii="Times New Roman" w:hAnsi="Times New Roman" w:cs="Times New Roman"/>
          <w:b/>
          <w:sz w:val="20"/>
          <w:szCs w:val="20"/>
        </w:rPr>
        <w:t>Доходы местного бюджета за 1 квартал 2026 года по кодам классификации доходов бюджетов</w:t>
      </w:r>
    </w:p>
    <w:p w:rsidR="00601745" w:rsidRDefault="00601745" w:rsidP="00601745">
      <w:pPr>
        <w:jc w:val="center"/>
        <w:rPr>
          <w:b/>
          <w:sz w:val="28"/>
          <w:szCs w:val="28"/>
        </w:rPr>
      </w:pPr>
    </w:p>
    <w:tbl>
      <w:tblPr>
        <w:tblW w:w="0" w:type="auto"/>
        <w:tblInd w:w="93" w:type="dxa"/>
        <w:tblLayout w:type="fixed"/>
        <w:tblLook w:val="0000"/>
      </w:tblPr>
      <w:tblGrid>
        <w:gridCol w:w="7440"/>
        <w:gridCol w:w="707"/>
        <w:gridCol w:w="2113"/>
        <w:gridCol w:w="1324"/>
        <w:gridCol w:w="1238"/>
        <w:gridCol w:w="1318"/>
      </w:tblGrid>
      <w:tr w:rsidR="00601745" w:rsidTr="0099052C">
        <w:trPr>
          <w:trHeight w:val="792"/>
        </w:trPr>
        <w:tc>
          <w:tcPr>
            <w:tcW w:w="74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Наименование показателя</w:t>
            </w:r>
          </w:p>
        </w:tc>
        <w:tc>
          <w:tcPr>
            <w:tcW w:w="707"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Код строки</w:t>
            </w:r>
          </w:p>
        </w:tc>
        <w:tc>
          <w:tcPr>
            <w:tcW w:w="2113"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Код дохода по бюджетной классификации</w:t>
            </w:r>
          </w:p>
        </w:tc>
        <w:tc>
          <w:tcPr>
            <w:tcW w:w="1324"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Утвержденные бюджетные назначения</w:t>
            </w:r>
          </w:p>
        </w:tc>
        <w:tc>
          <w:tcPr>
            <w:tcW w:w="1238"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Исполнено</w:t>
            </w:r>
          </w:p>
        </w:tc>
        <w:tc>
          <w:tcPr>
            <w:tcW w:w="1318"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 исполнения</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бюджета - всего</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Х</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10 608 707,97</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3 963 729,09</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37,36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в том числе:</w:t>
            </w:r>
            <w:r>
              <w:rPr>
                <w:rFonts w:ascii="Arial" w:hAnsi="Arial" w:cs="Arial"/>
                <w:color w:val="000000"/>
                <w:sz w:val="16"/>
                <w:szCs w:val="16"/>
              </w:rPr>
              <w:br/>
              <w:t>НАЛОГОВЫЕ И НЕНАЛОГОВЫЕ ДОХОДЫ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000 10000000000000000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8 922 000,00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3 630 478,75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40,69</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НАЛОГИ НА ПРИБЫЛЬ, ДОХОДЫ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000 10100000000000000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3 687 000,00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831 135,60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22,54</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на доходы физических лиц</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000 10102000010000110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3 687 000,00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831 135,60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22,54</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000 10102010010000110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3 320 000,00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788 628,45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23,75</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w:t>
            </w:r>
            <w:r>
              <w:rPr>
                <w:rFonts w:ascii="Arial" w:hAnsi="Arial" w:cs="Arial"/>
                <w:color w:val="000000"/>
                <w:sz w:val="16"/>
                <w:szCs w:val="16"/>
              </w:rPr>
              <w:lastRenderedPageBreak/>
              <w:t>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182 10102010011000110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3 320 000,00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788 628,45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23,75</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000 10102030010000110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6 690,00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44,60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182 10102030011000110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6 690,00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44,60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000 10102080010000110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w:t>
            </w:r>
            <w:r>
              <w:rPr>
                <w:rFonts w:ascii="Arial" w:hAnsi="Arial" w:cs="Arial"/>
                <w:color w:val="000000"/>
                <w:sz w:val="16"/>
                <w:szCs w:val="16"/>
              </w:rPr>
              <w:lastRenderedPageBreak/>
              <w:t>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(сумма платежа (перерасчеты, недоимка и задолженность по соответствующему платежу, в том числе по отмененному )</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182 10102080011000110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000 10102210010000110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349 000,00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35 817,15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10,26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182 10102210011000110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349 000,00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35 817,15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10,26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НАЛОГИ НА ТОВАРЫ (РАБОТЫ, УСЛУГИ), РЕАЛИЗУЕМЫЕ НА ТЕРРИТОРИИ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000 10300000000000000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1 415 000,00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309 996,82</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21,91</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000 10302000010000110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1 415 000,00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309 996,82</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21,91</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000 10302230010000110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740 000,00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153 950,79</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20,80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182 10302231010000110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740 000,00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153 950,79</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20,80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w:t>
            </w:r>
            <w:r>
              <w:rPr>
                <w:rFonts w:ascii="Arial" w:hAnsi="Arial" w:cs="Arial"/>
                <w:color w:val="000000"/>
                <w:sz w:val="16"/>
                <w:szCs w:val="16"/>
              </w:rPr>
              <w:lastRenderedPageBreak/>
              <w:t>нормативов отчислений в местные бюджеты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000 10302240010000110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697,21</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17,43</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182 10302241010000110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697,21</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17,43</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000 10302250010000110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716 000,00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170 550,36</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23,82</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182 10302251010000110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716 000,00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170 550,36</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23,82</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000 10302260010000110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-15 201,54</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33,78</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182 10302261010000110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-15 201,54</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33,78</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НАЛОГИ НА СОВОКУПНЫЙ ДОХОД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000 10500000000000000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2 855 000,00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2 390 448,82</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83,73</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взимаемый в связи с применением упрощенной системы налогообложения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000 10501000000000110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371 000,00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8 300,25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2,24</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000 10501010010000110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326 000,00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-1 467,30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000 10501011010000110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326 000,00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-1 467,30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182 10501011011000110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326 000,00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-1 467,30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000 10501020010000110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9 767,55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21,70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000 10501021010000110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9 767,55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21,70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182 10501021011000110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9 767,55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21,70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Единый сельскохозяйственный налог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000 10503000010000110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2 484 000,00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2 382 148,57</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95,90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Единый сельскохозяйственный налог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000 10503010010000110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2 484 000,00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2 382 148,57</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95,90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182 10503010011000110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2 484 000,00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2 382 148,57</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95,90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НАЛОГИ НА ИМУЩЕСТВО</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000 10600000000000000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952 000,00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45 348,51</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4,76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на имущество физических лиц</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000 10601000000000110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27 000,00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1 413,53</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5,23</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000 10601030100000110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27 000,00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1 413,53</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5,23</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182 10601030101000110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27 000,00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1 413,53</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5,23</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Земельный налог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000 10606000000000110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925 000,00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43 934,98</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4,75</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Земельный налог с организаций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000 10606030000000110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113 000,00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34 196,00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30,26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000 10606033100000110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113 000,00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34 196,00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30,26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182 10606033101000110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113 000,00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34 196,00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30,26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Земельный налог с физических лиц</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000 10606040000000110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812 000,00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9 738,98</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Земельный налог с физических лиц, обладающих земельным участком, расположенным в границах сельских поселений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000 10606043100000110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812 000,00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9 738,98</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182 10606043101000110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812 000,00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9 738,98</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ГОСУДАРСТВЕННАЯ ПОШЛИНА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000 10800000000000000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000 10804000010000110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000 10804020010000110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129 10804020011000110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000 11100000000000000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3 300,00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25,38</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000 11105000000000120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3 300,00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25,38</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000 11105030000000120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3 300,00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25,38</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129 11105035100000120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3 300,00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25,38</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ПРОДАЖИ МАТЕРИАЛЬНЫХ И НЕМАТЕРИАЛЬНЫХ АКТИВОВ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000 11400000000000000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49 989,00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Доходы от продажи земельных участков, находящихся в государственной и муниципальной собственности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000 11406000000000430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49 989,00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 xml:space="preserve">Доходы от продажи земельных участков, государственная собственность на которые </w:t>
            </w:r>
            <w:r>
              <w:rPr>
                <w:rFonts w:ascii="Arial" w:hAnsi="Arial" w:cs="Arial"/>
                <w:color w:val="000000"/>
                <w:sz w:val="16"/>
                <w:szCs w:val="16"/>
              </w:rPr>
              <w:lastRenderedPageBreak/>
              <w:t>разграничена (за исключением земельных участков бюджетных и автономных учреждений)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000 11406020000000430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49 989,00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129 11406025100000430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49 989,00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БЕЗВОЗМЕЗДНЫЕ ПОСТУПЛЕНИЯ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000 20000000000000000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1 686 707,97</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333 250,34</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19,76</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000 20200000000000000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1 686 707,97</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342 654,59</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20,31</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Дотации бюджетам бюджетной системы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000 20210000000000150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644 000,00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96 600,00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Дотации на выравнивание бюджетной обеспеченности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000 20215001000000150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644 000,00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96 600,00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129 20215001100000150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644 000,00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96 600,00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15,0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Субвенции бюджетам бюджетной системы Российской Федерации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000 20230000000000150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000 20235118000000150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129 20235118100000150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000 20240000000000150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789 500,00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197 375,00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Прочие межбюджетные трансферты, передаваемые бюджетам</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000 20249999000000150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789 500,00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197 375,00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Прочие межбюджетные трансферты, передаваемые бюджетам сельских поселений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129 20249999100000150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789 500,00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197 375,00</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000 20800000000000000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-9 404,25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r w:rsidR="00601745" w:rsidTr="0099052C">
        <w:trPr>
          <w:trHeight w:val="255"/>
        </w:trPr>
        <w:tc>
          <w:tcPr>
            <w:tcW w:w="7440"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8"/>
                <w:szCs w:val="18"/>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010</w:t>
            </w:r>
          </w:p>
        </w:tc>
        <w:tc>
          <w:tcPr>
            <w:tcW w:w="2113"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129 20805000100000150</w:t>
            </w:r>
          </w:p>
        </w:tc>
        <w:tc>
          <w:tcPr>
            <w:tcW w:w="1324"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23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-9 404,25</w:t>
            </w:r>
          </w:p>
        </w:tc>
        <w:tc>
          <w:tcPr>
            <w:tcW w:w="1318"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bl>
    <w:p w:rsidR="00601745" w:rsidRDefault="00601745" w:rsidP="00457125">
      <w:pPr>
        <w:ind w:left="5670"/>
        <w:jc w:val="center"/>
        <w:rPr>
          <w:sz w:val="28"/>
          <w:szCs w:val="28"/>
        </w:rPr>
      </w:pPr>
    </w:p>
    <w:p w:rsidR="00601745" w:rsidRDefault="00601745" w:rsidP="00601745">
      <w:pPr>
        <w:ind w:left="5670"/>
        <w:jc w:val="right"/>
        <w:rPr>
          <w:sz w:val="28"/>
          <w:szCs w:val="28"/>
        </w:rPr>
      </w:pPr>
      <w:r>
        <w:rPr>
          <w:sz w:val="28"/>
          <w:szCs w:val="28"/>
        </w:rPr>
        <w:lastRenderedPageBreak/>
        <w:t>Приложение № 2</w:t>
      </w:r>
    </w:p>
    <w:p w:rsidR="00601745" w:rsidRDefault="00601745" w:rsidP="00601745">
      <w:pPr>
        <w:tabs>
          <w:tab w:val="left" w:pos="6840"/>
        </w:tabs>
        <w:ind w:left="5670"/>
        <w:jc w:val="right"/>
        <w:rPr>
          <w:sz w:val="28"/>
          <w:szCs w:val="28"/>
        </w:rPr>
      </w:pPr>
      <w:r>
        <w:rPr>
          <w:sz w:val="28"/>
          <w:szCs w:val="28"/>
        </w:rPr>
        <w:t xml:space="preserve">к постановлению администрации </w:t>
      </w:r>
    </w:p>
    <w:p w:rsidR="00601745" w:rsidRDefault="00601745" w:rsidP="00601745">
      <w:pPr>
        <w:tabs>
          <w:tab w:val="left" w:pos="6840"/>
        </w:tabs>
        <w:ind w:left="5670"/>
        <w:jc w:val="right"/>
        <w:rPr>
          <w:sz w:val="28"/>
          <w:szCs w:val="28"/>
        </w:rPr>
      </w:pPr>
      <w:r>
        <w:rPr>
          <w:sz w:val="28"/>
          <w:szCs w:val="28"/>
        </w:rPr>
        <w:t xml:space="preserve">Николаевского сельсовета </w:t>
      </w:r>
    </w:p>
    <w:p w:rsidR="00601745" w:rsidRDefault="00601745" w:rsidP="00601745">
      <w:pPr>
        <w:tabs>
          <w:tab w:val="left" w:pos="6840"/>
        </w:tabs>
        <w:ind w:left="5670"/>
        <w:jc w:val="right"/>
        <w:rPr>
          <w:sz w:val="28"/>
          <w:szCs w:val="28"/>
        </w:rPr>
      </w:pPr>
      <w:r>
        <w:rPr>
          <w:sz w:val="28"/>
          <w:szCs w:val="28"/>
        </w:rPr>
        <w:t>от  09.04.2026г. №18-п</w:t>
      </w:r>
    </w:p>
    <w:p w:rsidR="00601745" w:rsidRDefault="00601745" w:rsidP="00601745">
      <w:pPr>
        <w:tabs>
          <w:tab w:val="left" w:pos="6840"/>
        </w:tabs>
        <w:ind w:left="5670"/>
        <w:rPr>
          <w:sz w:val="28"/>
          <w:szCs w:val="28"/>
        </w:rPr>
      </w:pPr>
    </w:p>
    <w:p w:rsidR="00601745" w:rsidRDefault="00601745" w:rsidP="00601745">
      <w:pPr>
        <w:jc w:val="center"/>
        <w:rPr>
          <w:rFonts w:ascii="Arial" w:hAnsi="Arial" w:cs="Arial"/>
          <w:color w:val="000000"/>
          <w:sz w:val="16"/>
          <w:szCs w:val="16"/>
        </w:rPr>
      </w:pPr>
      <w:r>
        <w:rPr>
          <w:sz w:val="28"/>
          <w:szCs w:val="24"/>
        </w:rPr>
        <w:t>Расходы местного бюджета по разделам, подразделам классификации расходов бюджетов за 1 квартал 2026г</w:t>
      </w:r>
    </w:p>
    <w:tbl>
      <w:tblPr>
        <w:tblW w:w="0" w:type="auto"/>
        <w:tblInd w:w="93" w:type="dxa"/>
        <w:tblLayout w:type="fixed"/>
        <w:tblLook w:val="0000"/>
      </w:tblPr>
      <w:tblGrid>
        <w:gridCol w:w="7451"/>
        <w:gridCol w:w="707"/>
        <w:gridCol w:w="2410"/>
        <w:gridCol w:w="1419"/>
        <w:gridCol w:w="1416"/>
        <w:gridCol w:w="1417"/>
      </w:tblGrid>
      <w:tr w:rsidR="00601745" w:rsidTr="0099052C">
        <w:trPr>
          <w:trHeight w:val="792"/>
        </w:trPr>
        <w:tc>
          <w:tcPr>
            <w:tcW w:w="7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Наименование показателя</w:t>
            </w:r>
          </w:p>
        </w:tc>
        <w:tc>
          <w:tcPr>
            <w:tcW w:w="707"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Код строки</w:t>
            </w:r>
          </w:p>
        </w:tc>
        <w:tc>
          <w:tcPr>
            <w:tcW w:w="2410"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Код расхода по бюджетной классификации</w:t>
            </w:r>
          </w:p>
        </w:tc>
        <w:tc>
          <w:tcPr>
            <w:tcW w:w="1419"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Утвержденные бюджетные назначения</w:t>
            </w:r>
          </w:p>
        </w:tc>
        <w:tc>
          <w:tcPr>
            <w:tcW w:w="1416"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Исполнено</w:t>
            </w:r>
          </w:p>
        </w:tc>
        <w:tc>
          <w:tcPr>
            <w:tcW w:w="1417" w:type="dxa"/>
            <w:tcBorders>
              <w:top w:val="single" w:sz="4" w:space="0" w:color="000000"/>
              <w:left w:val="none" w:sz="0"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 исполнения</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Расходы бюджета - всего</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Х</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13 878 421,92</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2 758 966,60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19,88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в том числе:</w:t>
            </w:r>
            <w:r>
              <w:rPr>
                <w:rFonts w:ascii="Arial" w:hAnsi="Arial" w:cs="Arial"/>
                <w:color w:val="000000"/>
                <w:sz w:val="16"/>
                <w:szCs w:val="16"/>
              </w:rPr>
              <w:br/>
              <w:t>Администрация Николаевского сельсовета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129 0000 0000000000 000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13 878 421,92</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2 758 966,60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19,88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ОБЩЕГОСУДАРСТВЕННЫЕ ВОПРОСЫ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4 610 038,68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879 658,42</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19,08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298 760,78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20,46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298 760,78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20,46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298 760,78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20,46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129 0102 6040500000 000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298 760,78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20,46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Глава муниципального образования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129 0102 6040510010 000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298 760,78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20,46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129 0102 6040510010 100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298 760,78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20,46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129 0102 6040510010 120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298 760,78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20,46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Фонд оплаты труда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129 0102 6040510010 121</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1 120 000,00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230 789,82</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20,61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129 0102 6040510010 129</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340 000,00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67 970,96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19,99</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3 076 238,68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559 397,64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18,18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3 076 238,68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559 397,64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18,18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3 076 238,68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559 397,64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18,18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3 076 238,68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559 397,64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18,18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Центральный аппарат</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2 970 488,68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532 947,64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17,94</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129 0104 6040510020 100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2 320 000,00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436 958,28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129 0104 6040510020 120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2 320 000,00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436 958,28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Фонд оплаты труда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129 0104 6040510020 121</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1 780 000,00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336 378,53</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18,90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129 0104 6040510020 129</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540 000,00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100 579,75</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18,62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129 0104 6040510020 200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647 488,68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95 989,36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14,82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129 0104 6040510020 240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647 488,68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95 989,36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14,82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Прочая закупка товаров, работ и услуг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129 0104 6040510020 244</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627 488,68</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92 288,50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14,82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энергетических ресурсов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129 0104 6040510020 247</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3 700,86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18,50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Иные бюджетные ассигнования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129 0104 6040510020 800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Уплата налогов, сборов и иных платежей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129 0104 6040510020 850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Уплата налога на имущество организаций и земельного налога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129 0104 6040510020 851</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60405Т0030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50 100,00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12 525,00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60405Т0030 500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50 100,00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12 525,00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60405Т0030 540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50 100,00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12 525,00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60405Т0060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55 650,00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13 925,00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60405Т0060 500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55 650,00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13 925,00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0104 60405Т0060 540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55 650,00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13 925,00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129 0106 0000000000 000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56 474,00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14 174,00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25,10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129 0106 6000000000 000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56 474,00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14 174,00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25,10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129 0106 6040000000 000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56 474,00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14 174,00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25,10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129 0106 6040500000 000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56 474,00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14 174,00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25,10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0106 60405Т0050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56 474,00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14 174,00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25,10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0106 60405Т0050 500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56 474,00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14 174,00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25,10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0106 60405Т0050 540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56 474,00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14 174,00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25,10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Резервные фонды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129 0111 0000000000 000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Непрограммное направление расходов (непрограммные мероприятия)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129 0111 7700000000 000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Руководство и управление в сфере установленных функций органов местного самоуправления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129 0111 7710000000 000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Создание и использование средств резервного фонда администрации поселений Саракташского района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129 0111 7710000040 000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бюджетные ассигнования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129 0111 7710000040 800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Резервные средства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129 0111 7710000040 870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Другие общегосударственные вопросы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129 0113 0000000000 000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129 0113 6000000000 000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129 0113 6040000000 000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129 0113 6040500000 000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Членские взносы в Совет (ассоциацию) муниципальных образований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129 0113 6040595100 000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бюджетные ассигнования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129 0113 6040595100 800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Уплата налогов, сборов и иных платежей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129 0113 6040595100 850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Уплата иных платежей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129 0113 6040595100 853</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7 326,00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100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НАЦИОНАЛЬНАЯ ОБОРОНА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Мобилизационная и вневойсковая подготовка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129 0203 6040551180 000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129 0203 6040551180 100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129 0203 6040551180 120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48 679,59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19,22</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Фонд оплаты труда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129 0203 6040551180 121</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37 388,31</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23,37</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129 0203 6040551180 129</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11 291,28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22,58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129 0203 6040551180 200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129 0203 6040551180 240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Прочая закупка товаров, работ и услуг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129 0203 6040551180 244</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43 207,97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НАЦИОНАЛЬНАЯ БЕЗОПАСНОСТЬ И ПРАВООХРАНИТЕЛЬНАЯ ДЕЯТЕЛЬНОСТЬ</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129 0300 0000000000 000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129 0310 6000000000 000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129 0310 6040000000 000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«Безопасность»</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129 0310 6040100000 000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Мероприятия по обеспечению пожарной безопасности на территории муниципального образования поселения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129 0310 6040195020 000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129 0310 6040195020 200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129 0310 6040195020 240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Прочая закупка товаров, работ и услуг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129 0310 6040195020 244</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129 0314 0000000000 000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 xml:space="preserve">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w:t>
            </w:r>
            <w:r>
              <w:rPr>
                <w:rFonts w:ascii="Arial" w:hAnsi="Arial" w:cs="Arial"/>
                <w:color w:val="000000"/>
                <w:sz w:val="16"/>
                <w:szCs w:val="16"/>
              </w:rPr>
              <w:lastRenderedPageBreak/>
              <w:t>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129 0314 6000000000 000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129 0314 6040000000 000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«Безопасность»</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129 0314 6040100000 000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Меры поддержки добровольных народных дружин</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129 0314 6040120040 000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129 0314 6040120040 200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129 0314 6040120040 240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Прочая закупка товаров, работ и услуг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129 0314 6040120040 244</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НАЦИОНАЛЬНАЯ ЭКОНОМИКА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1 841 175,27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591 298,44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32,11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Дорожное хозяйство (дорожные фонды)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1 841 175,27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591 298,44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32,11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1 841 175,27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591 298,44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32,11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1 841 175,27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591 298,44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32,11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«Развитие дорожного хозяйства»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129 0409 6040200000 000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1 841 175,27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591 298,44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32,11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604029Д100 000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1 841 175,27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591 298,44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32,11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604029Д100 200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1 841 175,27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591 298,44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32,11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604029Д100 240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1 841 175,27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591 298,44</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32,11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Прочая закупка товаров, работ и услуг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604029Д100 244</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1 491 175,27</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495 935,68</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33,26</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энергетических ресурсов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0409 604029Д100 247</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350 000,00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95 362,76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27,25</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ЖИЛИЩНО-КОММУНАЛЬНОЕ ХОЗЯЙСТВО</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2 020 000,00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Коммунальное хозяйство</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129 0502 0000000000 000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 xml:space="preserve">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w:t>
            </w:r>
            <w:r>
              <w:rPr>
                <w:rFonts w:ascii="Arial" w:hAnsi="Arial" w:cs="Arial"/>
                <w:color w:val="000000"/>
                <w:sz w:val="16"/>
                <w:szCs w:val="16"/>
              </w:rPr>
              <w:lastRenderedPageBreak/>
              <w:t>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129 0502 6000000000 000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129 0502 6040000000 000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«Развитие коммунального хозяйства»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129 0502 6040600000 000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Капитальный ремонт и ремонт объектов коммунальной инфраструктуры за счет средств местного бюджета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129 0502 6040695580 000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129 0502 6040695580 200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129 0502 6040695580 240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Прочая закупка товаров, работ и услуг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129 0502 6040695580 244</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48 470,00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6,83</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Благоустройство</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129 0503 0000000000 000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1 310 000,00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129 0503 6000000000 000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1 310 000,00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129 0503 6040000000 000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1 310 000,00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129 0503 6040300000 000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1 310 000,00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Мероприятия по благоустройству территории муниципального образования поселения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129 0503 6040395310 000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1 310 000,00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129 0503 6040395310 200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1 310 000,00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129 0503 6040395310 240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1 310 000,00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Прочая закупка товаров, работ и услуг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129 0503 6040395310 244</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1 310 000,00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КУЛЬТУРА, КИНЕМАТОГРАФИЯ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4 830 000,00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1 125 380,26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23,30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Культура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4 830 000,00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1 125 380,26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23,30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4 830 000,00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1 125 380,26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23,30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4 830 000,00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1 125 380,26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23,30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Комплекс процессных мероприятий «Развитие культуры»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4 830 000,00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1 125 380,26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23,30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Мероприятия, направленные на развитие культуры на территории муниципального образования поселения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129 0801 6040495220 000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746 600,00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178 005,26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23,84</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129 0801 6040495220 200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746 600,00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178 005,26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23,84</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129 0801 6040495220 240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746 600,00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178 005,26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23,84</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Прочая закупка товаров, работ и услуг</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129 0801 6040495220 244</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586 600,00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121 075,60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20,64</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Закупка энергетических ресурсов</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129 0801 6040495220 247</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160 000,00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56 929,66</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35,58</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60404Т0080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3 293 900,00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750 000,00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22,77</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60404Т0080 500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3 293 900,00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750 000,00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22,77</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60404Т0080 540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3 293 900,00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750 000,00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22,77</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60404Т0090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789 500,00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197 375,00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60404Т0090 500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789 500,00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197 375,00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межбюджетные трансферты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0801 60404Т0090 540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789 500,00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197 375,00</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25,0</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СОЦИАЛЬНАЯ ПОЛИТИКА</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129 1000 0000000000 000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Пенсионное обеспечение</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129 1001 0000000000 000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129 1001 6000000000 000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Комплексы процессных мероприятий</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129 1001 6040000000 000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Комплекс процессных мероприятий «Обеспечение реализации программы»</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129 1001 6040500000 000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Предоставление пенсии за выслугу лет муниципальным служащим</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129 1001 6040525050 000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Социальное обеспечение и иные выплаты населению</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129 1001 6040525050 300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lastRenderedPageBreak/>
              <w:t>Публичные нормативные социальные выплаты гражданам</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129 1001 6040525050 310</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Иные пенсии, социальные доплаты к пенсиям</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200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129 1001 6040525050 312</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265 000,00</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65 479,89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24,71</w:t>
            </w:r>
          </w:p>
        </w:tc>
      </w:tr>
      <w:tr w:rsidR="00601745" w:rsidTr="0099052C">
        <w:trPr>
          <w:trHeight w:val="255"/>
        </w:trPr>
        <w:tc>
          <w:tcPr>
            <w:tcW w:w="7451" w:type="dxa"/>
            <w:tcBorders>
              <w:top w:val="none" w:sz="0" w:space="0" w:color="000000"/>
              <w:left w:val="single" w:sz="4" w:space="0" w:color="000000"/>
              <w:bottom w:val="single" w:sz="4"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Результат исполнения бюджета (дефицит/профицит)</w:t>
            </w:r>
          </w:p>
        </w:tc>
        <w:tc>
          <w:tcPr>
            <w:tcW w:w="70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450</w:t>
            </w:r>
          </w:p>
        </w:tc>
        <w:tc>
          <w:tcPr>
            <w:tcW w:w="2410"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Х</w:t>
            </w:r>
          </w:p>
        </w:tc>
        <w:tc>
          <w:tcPr>
            <w:tcW w:w="1419"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-3 269 713,95</w:t>
            </w:r>
          </w:p>
        </w:tc>
        <w:tc>
          <w:tcPr>
            <w:tcW w:w="1416"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jc w:val="center"/>
            </w:pPr>
            <w:r>
              <w:rPr>
                <w:rFonts w:ascii="Arial" w:hAnsi="Arial" w:cs="Arial"/>
                <w:color w:val="000000"/>
                <w:sz w:val="16"/>
                <w:szCs w:val="16"/>
              </w:rPr>
              <w:t>1 204 762,49</w:t>
            </w:r>
          </w:p>
        </w:tc>
        <w:tc>
          <w:tcPr>
            <w:tcW w:w="1417" w:type="dxa"/>
            <w:tcBorders>
              <w:top w:val="none" w:sz="0" w:space="0" w:color="000000"/>
              <w:left w:val="none" w:sz="0" w:space="0" w:color="000000"/>
              <w:bottom w:val="single" w:sz="8" w:space="0" w:color="000000"/>
              <w:right w:val="single" w:sz="4" w:space="0" w:color="000000"/>
            </w:tcBorders>
            <w:shd w:val="clear" w:color="auto" w:fill="auto"/>
            <w:vAlign w:val="center"/>
          </w:tcPr>
          <w:p w:rsidR="00601745" w:rsidRDefault="00601745" w:rsidP="0099052C">
            <w:pPr>
              <w:snapToGrid w:val="0"/>
              <w:jc w:val="center"/>
              <w:rPr>
                <w:rFonts w:ascii="Arial" w:hAnsi="Arial" w:cs="Arial"/>
                <w:color w:val="000000"/>
                <w:sz w:val="16"/>
                <w:szCs w:val="16"/>
              </w:rPr>
            </w:pPr>
          </w:p>
        </w:tc>
      </w:tr>
    </w:tbl>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601745">
      <w:pPr>
        <w:ind w:left="5670"/>
        <w:jc w:val="right"/>
        <w:rPr>
          <w:sz w:val="28"/>
          <w:szCs w:val="28"/>
        </w:rPr>
      </w:pPr>
    </w:p>
    <w:p w:rsidR="00601745" w:rsidRDefault="00601745" w:rsidP="00457125">
      <w:pPr>
        <w:rPr>
          <w:sz w:val="28"/>
          <w:szCs w:val="28"/>
        </w:rPr>
      </w:pPr>
    </w:p>
    <w:p w:rsidR="00457125" w:rsidRDefault="00457125" w:rsidP="00457125">
      <w:pPr>
        <w:rPr>
          <w:sz w:val="28"/>
          <w:szCs w:val="28"/>
        </w:rPr>
      </w:pPr>
    </w:p>
    <w:p w:rsidR="00CC7454" w:rsidRDefault="00CC7454" w:rsidP="00457125">
      <w:pPr>
        <w:rPr>
          <w:sz w:val="28"/>
          <w:szCs w:val="28"/>
        </w:rPr>
      </w:pPr>
    </w:p>
    <w:p w:rsidR="00CC7454" w:rsidRDefault="00CC7454" w:rsidP="00457125">
      <w:pPr>
        <w:rPr>
          <w:sz w:val="28"/>
          <w:szCs w:val="28"/>
        </w:rPr>
      </w:pPr>
    </w:p>
    <w:p w:rsidR="00601745" w:rsidRDefault="00601745" w:rsidP="00601745">
      <w:pPr>
        <w:ind w:left="5670"/>
        <w:jc w:val="right"/>
        <w:rPr>
          <w:sz w:val="28"/>
          <w:szCs w:val="28"/>
        </w:rPr>
      </w:pPr>
      <w:r>
        <w:rPr>
          <w:sz w:val="28"/>
          <w:szCs w:val="28"/>
        </w:rPr>
        <w:lastRenderedPageBreak/>
        <w:t>Приложение № 3</w:t>
      </w:r>
    </w:p>
    <w:p w:rsidR="00601745" w:rsidRDefault="00601745" w:rsidP="00601745">
      <w:pPr>
        <w:tabs>
          <w:tab w:val="left" w:pos="6840"/>
        </w:tabs>
        <w:ind w:left="5670"/>
        <w:jc w:val="right"/>
        <w:rPr>
          <w:sz w:val="28"/>
          <w:szCs w:val="28"/>
        </w:rPr>
      </w:pPr>
      <w:r>
        <w:rPr>
          <w:sz w:val="28"/>
          <w:szCs w:val="28"/>
        </w:rPr>
        <w:t xml:space="preserve">к постановлению администрации Николаевского сельсовета </w:t>
      </w:r>
    </w:p>
    <w:p w:rsidR="00601745" w:rsidRDefault="00601745" w:rsidP="00601745">
      <w:pPr>
        <w:tabs>
          <w:tab w:val="left" w:pos="6840"/>
        </w:tabs>
        <w:ind w:left="5670"/>
        <w:jc w:val="right"/>
      </w:pPr>
      <w:r>
        <w:rPr>
          <w:sz w:val="28"/>
          <w:szCs w:val="28"/>
        </w:rPr>
        <w:t>от 09.04.2026г. №18-п</w:t>
      </w:r>
    </w:p>
    <w:tbl>
      <w:tblPr>
        <w:tblW w:w="0" w:type="auto"/>
        <w:tblInd w:w="93" w:type="dxa"/>
        <w:tblLayout w:type="fixed"/>
        <w:tblLook w:val="0000"/>
      </w:tblPr>
      <w:tblGrid>
        <w:gridCol w:w="7452"/>
        <w:gridCol w:w="707"/>
        <w:gridCol w:w="2117"/>
        <w:gridCol w:w="1419"/>
        <w:gridCol w:w="1417"/>
        <w:gridCol w:w="1411"/>
        <w:gridCol w:w="400"/>
      </w:tblGrid>
      <w:tr w:rsidR="00601745" w:rsidTr="0099052C">
        <w:trPr>
          <w:trHeight w:val="303"/>
        </w:trPr>
        <w:tc>
          <w:tcPr>
            <w:tcW w:w="14923" w:type="dxa"/>
            <w:gridSpan w:val="7"/>
            <w:tcBorders>
              <w:top w:val="none" w:sz="0" w:space="0" w:color="000000"/>
              <w:left w:val="none" w:sz="0" w:space="0" w:color="000000"/>
              <w:bottom w:val="none" w:sz="0" w:space="0" w:color="000000"/>
              <w:right w:val="none" w:sz="0" w:space="0" w:color="000000"/>
            </w:tcBorders>
            <w:shd w:val="clear" w:color="auto" w:fill="auto"/>
            <w:vAlign w:val="center"/>
          </w:tcPr>
          <w:p w:rsidR="00601745" w:rsidRDefault="00601745" w:rsidP="0099052C">
            <w:pPr>
              <w:jc w:val="center"/>
            </w:pPr>
            <w:r>
              <w:tab/>
            </w:r>
            <w:r>
              <w:rPr>
                <w:rFonts w:ascii="Arial" w:hAnsi="Arial" w:cs="Arial"/>
                <w:b/>
                <w:bCs/>
                <w:color w:val="000000"/>
              </w:rPr>
              <w:t>3. Источники финансирования дефицита бюджета</w:t>
            </w:r>
          </w:p>
        </w:tc>
      </w:tr>
      <w:tr w:rsidR="00601745" w:rsidTr="0099052C">
        <w:tblPrEx>
          <w:tblCellMar>
            <w:left w:w="0" w:type="dxa"/>
            <w:right w:w="0" w:type="dxa"/>
          </w:tblCellMar>
        </w:tblPrEx>
        <w:trPr>
          <w:trHeight w:val="1362"/>
        </w:trPr>
        <w:tc>
          <w:tcPr>
            <w:tcW w:w="74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Наименование показателя</w:t>
            </w:r>
          </w:p>
        </w:tc>
        <w:tc>
          <w:tcPr>
            <w:tcW w:w="707" w:type="dxa"/>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Код строки</w:t>
            </w:r>
          </w:p>
        </w:tc>
        <w:tc>
          <w:tcPr>
            <w:tcW w:w="2117" w:type="dxa"/>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Код источника финансирования дефицита бюджета по бюджетной классификации</w:t>
            </w:r>
          </w:p>
        </w:tc>
        <w:tc>
          <w:tcPr>
            <w:tcW w:w="1419" w:type="dxa"/>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Утвержденные бюджетные назначения</w:t>
            </w:r>
          </w:p>
        </w:tc>
        <w:tc>
          <w:tcPr>
            <w:tcW w:w="1417" w:type="dxa"/>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Исполнено</w:t>
            </w:r>
          </w:p>
        </w:tc>
        <w:tc>
          <w:tcPr>
            <w:tcW w:w="1411" w:type="dxa"/>
            <w:tcBorders>
              <w:top w:val="single" w:sz="4" w:space="0" w:color="000000"/>
              <w:left w:val="none" w:sz="0"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2</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3</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4</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5</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6</w:t>
            </w: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Источники финансирования дефицита бюджета - всего</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500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Х</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3 269 713,95</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-1 204 762,49</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в том числе:</w:t>
            </w:r>
            <w:r>
              <w:rPr>
                <w:rFonts w:ascii="Arial" w:hAnsi="Arial" w:cs="Arial"/>
                <w:color w:val="000000"/>
                <w:sz w:val="16"/>
                <w:szCs w:val="16"/>
              </w:rPr>
              <w:br/>
              <w:t>источники внутреннего финансирования бюджета</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520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Х</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из них:</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520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 </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источники внешнего финансирования бюджета</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620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Х</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из них:</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620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 </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Изменение остатков средств</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700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000 01000000000000000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3 269 713,95</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-1 204 762,49</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Изменение остатков средств на счетах по учету средств бюджетов</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700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000 01050000000000000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3 269 713,95</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-1 204 762,49</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увеличение остатков средств, всего</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710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000 01050000000000500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-10 608 707,97</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-4 054 372,38</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Увеличение прочих остатков средств бюджетов</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710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000 01050200000000500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-10 608 707,97</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-4 054 372,38</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Увеличение прочих остатков денежных средств бюджетов</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710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000 01050201000000510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-10 608 707,97</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-4 054 372,38</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Увеличение прочих остатков денежных средств бюджетов сельских поселений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710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000 01050201100000510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-10 608 707,97</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-4 054 372,38</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уменьшение остатков средств, всего</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000 01050000000000600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13 878 421,92</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2 849 609,89</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lastRenderedPageBreak/>
              <w:t>Уменьшение прочих остатков средств бюджетов</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000 01050200000000600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13 878 421,92</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2 849 609,89</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Уменьшение прочих остатков денежных средств бюджетов</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000 01050201000000610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13 878 421,92</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2 849 609,89</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Уменьшение прочих остатков денежных средств бюджетов сельских поселений</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000 01050201100000610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13 878 421,92</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2 849 609,89</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Изменение иных финансовых активов за счет средств, размещенных в депозиты в валюте Российской Федерации и иностранной валюте в кредитных организациях</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700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000 01060000000000000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Увеличение финансовых активов, являющихся иными источниками внутреннего финансирования дефицитов бюджетов</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710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000 01060000000000500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 </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710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 </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Уменьшение финансовых активов, являющихся иными источниками внутреннего финансирования дефицитов бюджетов</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000 01060000000000600</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r w:rsidR="00601745" w:rsidTr="0099052C">
        <w:tblPrEx>
          <w:tblCellMar>
            <w:left w:w="0" w:type="dxa"/>
            <w:right w:w="0" w:type="dxa"/>
          </w:tblCellMar>
        </w:tblPrEx>
        <w:trPr>
          <w:trHeight w:val="255"/>
        </w:trPr>
        <w:tc>
          <w:tcPr>
            <w:tcW w:w="7452" w:type="dxa"/>
            <w:tcBorders>
              <w:top w:val="non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 </w:t>
            </w:r>
          </w:p>
        </w:tc>
        <w:tc>
          <w:tcPr>
            <w:tcW w:w="70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720</w:t>
            </w:r>
          </w:p>
        </w:tc>
        <w:tc>
          <w:tcPr>
            <w:tcW w:w="21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 </w:t>
            </w:r>
          </w:p>
        </w:tc>
        <w:tc>
          <w:tcPr>
            <w:tcW w:w="1419"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7"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jc w:val="center"/>
            </w:pPr>
            <w:r>
              <w:rPr>
                <w:rFonts w:ascii="Arial" w:hAnsi="Arial" w:cs="Arial"/>
                <w:color w:val="000000"/>
                <w:sz w:val="16"/>
                <w:szCs w:val="16"/>
              </w:rPr>
              <w:t>0,00</w:t>
            </w:r>
          </w:p>
        </w:tc>
        <w:tc>
          <w:tcPr>
            <w:tcW w:w="1411" w:type="dxa"/>
            <w:tcBorders>
              <w:top w:val="none" w:sz="0" w:space="0" w:color="000000"/>
              <w:left w:val="none" w:sz="0" w:space="0" w:color="000000"/>
              <w:bottom w:val="single" w:sz="8" w:space="0" w:color="000000"/>
              <w:right w:val="single" w:sz="4" w:space="0" w:color="000000"/>
            </w:tcBorders>
            <w:shd w:val="clear" w:color="auto" w:fill="auto"/>
            <w:tcMar>
              <w:left w:w="108" w:type="dxa"/>
              <w:right w:w="108" w:type="dxa"/>
            </w:tcMar>
            <w:vAlign w:val="center"/>
          </w:tcPr>
          <w:p w:rsidR="00601745" w:rsidRDefault="00601745" w:rsidP="0099052C">
            <w:pPr>
              <w:snapToGrid w:val="0"/>
              <w:jc w:val="center"/>
              <w:rPr>
                <w:rFonts w:ascii="Arial" w:hAnsi="Arial" w:cs="Arial"/>
                <w:color w:val="000000"/>
                <w:sz w:val="16"/>
                <w:szCs w:val="16"/>
              </w:rPr>
            </w:pPr>
          </w:p>
        </w:tc>
        <w:tc>
          <w:tcPr>
            <w:tcW w:w="400" w:type="dxa"/>
            <w:shd w:val="clear" w:color="auto" w:fill="auto"/>
          </w:tcPr>
          <w:p w:rsidR="00601745" w:rsidRDefault="00601745" w:rsidP="0099052C">
            <w:pPr>
              <w:snapToGrid w:val="0"/>
              <w:rPr>
                <w:rFonts w:ascii="Arial" w:hAnsi="Arial" w:cs="Arial"/>
                <w:color w:val="000000"/>
                <w:sz w:val="16"/>
                <w:szCs w:val="16"/>
              </w:rPr>
            </w:pPr>
          </w:p>
        </w:tc>
      </w:tr>
    </w:tbl>
    <w:p w:rsidR="00601745" w:rsidRDefault="00601745" w:rsidP="00601745"/>
    <w:p w:rsidR="0072135B" w:rsidRPr="0072135B" w:rsidRDefault="0072135B" w:rsidP="0072135B">
      <w:pPr>
        <w:rPr>
          <w:lang w:eastAsia="en-US"/>
        </w:rPr>
      </w:pPr>
    </w:p>
    <w:p w:rsidR="0072135B" w:rsidRPr="0072135B" w:rsidRDefault="0072135B" w:rsidP="0072135B">
      <w:pPr>
        <w:rPr>
          <w:lang w:eastAsia="en-US"/>
        </w:rPr>
      </w:pPr>
    </w:p>
    <w:p w:rsidR="009E56CA" w:rsidRDefault="009E56CA" w:rsidP="0072135B">
      <w:pPr>
        <w:tabs>
          <w:tab w:val="left" w:pos="2025"/>
        </w:tabs>
        <w:rPr>
          <w:rFonts w:ascii="Times New Roman" w:hAnsi="Times New Roman" w:cs="Times New Roman"/>
          <w:sz w:val="20"/>
          <w:szCs w:val="20"/>
          <w:lang w:eastAsia="en-US"/>
        </w:rPr>
      </w:pPr>
    </w:p>
    <w:p w:rsidR="00752FD9" w:rsidRPr="00752FD9" w:rsidRDefault="00752FD9" w:rsidP="00746115">
      <w:pPr>
        <w:pStyle w:val="ConsPlusNormal"/>
        <w:outlineLvl w:val="1"/>
        <w:rPr>
          <w:rFonts w:ascii="Times New Roman" w:hAnsi="Times New Roman" w:cs="Times New Roman"/>
        </w:rPr>
        <w:sectPr w:rsidR="00752FD9" w:rsidRPr="00752FD9" w:rsidSect="00457125">
          <w:headerReference w:type="default" r:id="rId11"/>
          <w:pgSz w:w="16838" w:h="11906" w:orient="landscape"/>
          <w:pgMar w:top="1701" w:right="851" w:bottom="707" w:left="1701" w:header="709" w:footer="709" w:gutter="0"/>
          <w:cols w:space="708"/>
          <w:docGrid w:linePitch="360"/>
        </w:sectPr>
      </w:pPr>
    </w:p>
    <w:tbl>
      <w:tblPr>
        <w:tblW w:w="9760" w:type="dxa"/>
        <w:jc w:val="center"/>
        <w:tblBorders>
          <w:insideH w:val="single" w:sz="4" w:space="0" w:color="auto"/>
        </w:tblBorders>
        <w:tblLook w:val="01E0"/>
      </w:tblPr>
      <w:tblGrid>
        <w:gridCol w:w="3321"/>
        <w:gridCol w:w="2977"/>
        <w:gridCol w:w="3462"/>
      </w:tblGrid>
      <w:tr w:rsidR="00CC7454" w:rsidRPr="002F6BD8" w:rsidTr="0099052C">
        <w:trPr>
          <w:trHeight w:val="961"/>
          <w:jc w:val="center"/>
        </w:trPr>
        <w:tc>
          <w:tcPr>
            <w:tcW w:w="3321" w:type="dxa"/>
          </w:tcPr>
          <w:p w:rsidR="00CC7454" w:rsidRPr="002F6BD8" w:rsidRDefault="00CC7454" w:rsidP="0099052C">
            <w:pPr>
              <w:suppressAutoHyphens/>
              <w:ind w:right="-142"/>
              <w:jc w:val="center"/>
              <w:rPr>
                <w:rFonts w:ascii="Times New Roman" w:hAnsi="Times New Roman" w:cs="Times New Roman"/>
                <w:b/>
                <w:sz w:val="28"/>
                <w:szCs w:val="28"/>
                <w:lang w:eastAsia="ar-SA"/>
              </w:rPr>
            </w:pPr>
          </w:p>
        </w:tc>
        <w:tc>
          <w:tcPr>
            <w:tcW w:w="2977" w:type="dxa"/>
            <w:hideMark/>
          </w:tcPr>
          <w:p w:rsidR="00CC7454" w:rsidRPr="002F6BD8" w:rsidRDefault="00CC7454" w:rsidP="0099052C">
            <w:pPr>
              <w:suppressAutoHyphens/>
              <w:ind w:right="-142"/>
              <w:jc w:val="center"/>
              <w:rPr>
                <w:rFonts w:ascii="Times New Roman" w:hAnsi="Times New Roman" w:cs="Times New Roman"/>
                <w:b/>
                <w:sz w:val="28"/>
                <w:szCs w:val="28"/>
                <w:lang w:eastAsia="ar-SA"/>
              </w:rPr>
            </w:pPr>
            <w:r>
              <w:rPr>
                <w:rFonts w:ascii="Times New Roman" w:hAnsi="Times New Roman" w:cs="Times New Roman"/>
                <w:b/>
                <w:noProof/>
                <w:sz w:val="28"/>
              </w:rPr>
              <w:drawing>
                <wp:inline distT="0" distB="0" distL="0" distR="0">
                  <wp:extent cx="438150" cy="723900"/>
                  <wp:effectExtent l="19050" t="0" r="0" b="0"/>
                  <wp:docPr id="26"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CC7454" w:rsidRPr="002F6BD8" w:rsidRDefault="00CC7454" w:rsidP="0099052C">
            <w:pPr>
              <w:suppressAutoHyphens/>
              <w:ind w:right="-142"/>
              <w:jc w:val="center"/>
              <w:rPr>
                <w:rFonts w:ascii="Times New Roman" w:hAnsi="Times New Roman" w:cs="Times New Roman"/>
                <w:b/>
                <w:sz w:val="28"/>
                <w:szCs w:val="28"/>
                <w:lang w:eastAsia="ar-SA"/>
              </w:rPr>
            </w:pPr>
          </w:p>
        </w:tc>
      </w:tr>
    </w:tbl>
    <w:p w:rsidR="00CC7454" w:rsidRPr="00AC14ED" w:rsidRDefault="00CC7454" w:rsidP="00CC7454">
      <w:pPr>
        <w:rPr>
          <w:rFonts w:ascii="Times New Roman" w:hAnsi="Times New Roman" w:cs="Times New Roman"/>
          <w:sz w:val="16"/>
          <w:szCs w:val="16"/>
          <w:lang w:eastAsia="ar-SA"/>
        </w:rPr>
      </w:pPr>
    </w:p>
    <w:p w:rsidR="00CC7454" w:rsidRPr="00CC7454" w:rsidRDefault="00CC7454" w:rsidP="00CC7454">
      <w:pPr>
        <w:pStyle w:val="a4"/>
        <w:jc w:val="center"/>
        <w:rPr>
          <w:b/>
          <w:i/>
        </w:rPr>
      </w:pPr>
      <w:r w:rsidRPr="00CC7454">
        <w:rPr>
          <w:b/>
        </w:rPr>
        <w:t>АДМИНИСТРАЦИЯ НИКОЛАЕВСКОГО СЕЛЬСОВЕТА</w:t>
      </w:r>
    </w:p>
    <w:p w:rsidR="00CC7454" w:rsidRDefault="00CC7454" w:rsidP="00CC7454">
      <w:pPr>
        <w:pStyle w:val="a4"/>
        <w:jc w:val="center"/>
        <w:rPr>
          <w:b/>
        </w:rPr>
      </w:pPr>
      <w:r w:rsidRPr="00CC7454">
        <w:rPr>
          <w:b/>
        </w:rPr>
        <w:t>САРАКТАШСКОГО РАЙОНА ОРЕНБУРГСКОЙ ОБЛАСТИ</w:t>
      </w:r>
    </w:p>
    <w:p w:rsidR="00CC7454" w:rsidRPr="00CC7454" w:rsidRDefault="00CC7454" w:rsidP="00CC7454">
      <w:pPr>
        <w:pStyle w:val="a4"/>
        <w:jc w:val="center"/>
        <w:rPr>
          <w:b/>
          <w:i/>
        </w:rPr>
      </w:pPr>
    </w:p>
    <w:p w:rsidR="00CC7454" w:rsidRPr="00CC7454" w:rsidRDefault="00CC7454" w:rsidP="00CC7454">
      <w:pPr>
        <w:jc w:val="center"/>
        <w:rPr>
          <w:rFonts w:ascii="Times New Roman" w:hAnsi="Times New Roman" w:cs="Times New Roman"/>
          <w:b/>
          <w:sz w:val="24"/>
          <w:szCs w:val="24"/>
        </w:rPr>
      </w:pPr>
      <w:r w:rsidRPr="00CC7454">
        <w:rPr>
          <w:rFonts w:ascii="Times New Roman" w:hAnsi="Times New Roman" w:cs="Times New Roman"/>
          <w:b/>
          <w:sz w:val="24"/>
          <w:szCs w:val="24"/>
        </w:rPr>
        <w:t>П О С Т А Н О В Л Е Н И Е</w:t>
      </w:r>
    </w:p>
    <w:p w:rsidR="00CC7454" w:rsidRPr="00AC14ED" w:rsidRDefault="00CC7454" w:rsidP="009C0666">
      <w:pPr>
        <w:pBdr>
          <w:bottom w:val="single" w:sz="18" w:space="1" w:color="auto"/>
        </w:pBdr>
        <w:ind w:right="-284"/>
        <w:rPr>
          <w:rFonts w:ascii="Times New Roman" w:hAnsi="Times New Roman" w:cs="Times New Roman"/>
        </w:rPr>
      </w:pPr>
      <w:r w:rsidRPr="00AC14ED">
        <w:rPr>
          <w:rFonts w:ascii="Times New Roman" w:hAnsi="Times New Roman" w:cs="Times New Roman"/>
          <w:b/>
          <w:sz w:val="16"/>
        </w:rPr>
        <w:t>_________________________________________________________________________________________________________</w:t>
      </w:r>
    </w:p>
    <w:p w:rsidR="00CC7454" w:rsidRPr="00CC7454" w:rsidRDefault="00CC7454" w:rsidP="00CC7454">
      <w:pPr>
        <w:tabs>
          <w:tab w:val="left" w:pos="8502"/>
        </w:tabs>
        <w:spacing w:line="360" w:lineRule="auto"/>
        <w:ind w:left="-68"/>
        <w:rPr>
          <w:rFonts w:ascii="Tahoma" w:hAnsi="Tahoma" w:cs="Tahoma"/>
          <w:sz w:val="14"/>
        </w:rPr>
      </w:pPr>
      <w:r>
        <w:rPr>
          <w:sz w:val="16"/>
        </w:rPr>
        <w:t>от 09.04.2026</w:t>
      </w:r>
      <w:r>
        <w:rPr>
          <w:sz w:val="16"/>
        </w:rPr>
        <w:tab/>
        <w:t>19-п</w:t>
      </w:r>
    </w:p>
    <w:p w:rsidR="009C0666" w:rsidRDefault="009C0666" w:rsidP="009C0666">
      <w:pPr>
        <w:pStyle w:val="a4"/>
      </w:pPr>
      <w:r>
        <w:t xml:space="preserve">                                                                                     </w:t>
      </w:r>
      <w:r w:rsidR="00CC7454" w:rsidRPr="009C0666">
        <w:t>с. Николаевка</w:t>
      </w:r>
    </w:p>
    <w:p w:rsidR="00CC7454" w:rsidRPr="009C0666" w:rsidRDefault="00CC7454" w:rsidP="009C0666">
      <w:pPr>
        <w:pStyle w:val="a4"/>
        <w:jc w:val="center"/>
        <w:rPr>
          <w:rFonts w:asciiTheme="minorHAnsi" w:hAnsiTheme="minorHAnsi" w:cstheme="minorBidi"/>
        </w:rPr>
      </w:pPr>
      <w:r w:rsidRPr="009C0666">
        <w:rPr>
          <w:rFonts w:ascii="Times New Roman" w:hAnsi="Times New Roman"/>
        </w:rPr>
        <w:t>О назначении публичных слушаний по  проекту  внесения изменения в правила землепользования и застройки муниципального образования Николаевский сельсовет Саракташского района Оренбургской области</w:t>
      </w:r>
    </w:p>
    <w:p w:rsidR="00CC7454" w:rsidRPr="00CC7454" w:rsidRDefault="00CC7454" w:rsidP="00CC7454">
      <w:pPr>
        <w:ind w:right="-7" w:firstLine="851"/>
        <w:jc w:val="both"/>
        <w:rPr>
          <w:sz w:val="20"/>
          <w:szCs w:val="20"/>
        </w:rPr>
      </w:pPr>
      <w:r w:rsidRPr="00CC7454">
        <w:rPr>
          <w:rFonts w:ascii="Times New Roman" w:hAnsi="Times New Roman" w:cs="Times New Roman"/>
          <w:sz w:val="20"/>
          <w:szCs w:val="20"/>
        </w:rPr>
        <w:t xml:space="preserve">С целью обсуждения и выявления мнения жителей муниципального образования Николаевский сельсовет по рассмотрению вопросов градорегулирования муниципального образования Николаевский сельсовет,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29.12.2004 № 191-ФЗ «О введении в действие Градостроительного кодекса Российской Федерации», Земельным кодексом Российской Федерации, </w:t>
      </w:r>
      <w:r w:rsidRPr="00CC7454">
        <w:rPr>
          <w:rFonts w:ascii="Times New Roman" w:hAnsi="Times New Roman" w:cs="Times New Roman"/>
          <w:sz w:val="20"/>
          <w:szCs w:val="20"/>
          <w:shd w:val="clear" w:color="auto" w:fill="FFFFFF"/>
        </w:rPr>
        <w:t>Уставом муниципального образования Николаевский сельсовет Саракташского района Оренбургской области</w:t>
      </w:r>
      <w:r w:rsidRPr="00CC7454">
        <w:rPr>
          <w:rFonts w:ascii="Times New Roman" w:hAnsi="Times New Roman" w:cs="Times New Roman"/>
          <w:sz w:val="20"/>
          <w:szCs w:val="20"/>
        </w:rPr>
        <w:t xml:space="preserve">, в целях создания условий для устойчивого развития территорий муниципального образования </w:t>
      </w:r>
      <w:r w:rsidRPr="00CC7454">
        <w:rPr>
          <w:rFonts w:ascii="Times New Roman" w:hAnsi="Times New Roman" w:cs="Times New Roman"/>
          <w:sz w:val="20"/>
          <w:szCs w:val="20"/>
          <w:shd w:val="clear" w:color="auto" w:fill="FFFFFF"/>
        </w:rPr>
        <w:t>Николаевский сельсовет Саракташского района Оренбургской области</w:t>
      </w:r>
      <w:r w:rsidRPr="00CC7454">
        <w:rPr>
          <w:rFonts w:ascii="Times New Roman" w:hAnsi="Times New Roman" w:cs="Times New Roman"/>
          <w:sz w:val="20"/>
          <w:szCs w:val="20"/>
        </w:rPr>
        <w:t>, обеспечения прав и законных интересов физических и юридических лиц,</w:t>
      </w:r>
    </w:p>
    <w:p w:rsidR="00CC7454" w:rsidRPr="00CC7454" w:rsidRDefault="00CC7454" w:rsidP="00CC7454">
      <w:pPr>
        <w:pStyle w:val="a8"/>
        <w:numPr>
          <w:ilvl w:val="0"/>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Назначить публичные слушания по проекту</w:t>
      </w:r>
      <w:r w:rsidRPr="00CC7454">
        <w:rPr>
          <w:sz w:val="20"/>
          <w:szCs w:val="20"/>
        </w:rPr>
        <w:t xml:space="preserve"> </w:t>
      </w:r>
      <w:r w:rsidRPr="00CC7454">
        <w:rPr>
          <w:rFonts w:ascii="Times New Roman" w:hAnsi="Times New Roman" w:cs="Times New Roman"/>
          <w:sz w:val="20"/>
          <w:szCs w:val="20"/>
        </w:rPr>
        <w:t xml:space="preserve"> внесения изменения в правила землепользования и застройки муниципального образования </w:t>
      </w:r>
      <w:r w:rsidRPr="00CC7454">
        <w:rPr>
          <w:rFonts w:ascii="Times New Roman" w:hAnsi="Times New Roman" w:cs="Times New Roman"/>
          <w:sz w:val="20"/>
          <w:szCs w:val="20"/>
          <w:shd w:val="clear" w:color="auto" w:fill="FFFFFF"/>
        </w:rPr>
        <w:t xml:space="preserve">Николаевский сельсовет Саракташского </w:t>
      </w:r>
      <w:r w:rsidRPr="00CC7454">
        <w:rPr>
          <w:rFonts w:ascii="Times New Roman" w:hAnsi="Times New Roman" w:cs="Times New Roman"/>
          <w:sz w:val="20"/>
          <w:szCs w:val="20"/>
        </w:rPr>
        <w:t xml:space="preserve">района Оренбургской области. </w:t>
      </w:r>
    </w:p>
    <w:p w:rsidR="00CC7454" w:rsidRPr="00CC7454" w:rsidRDefault="00CC7454" w:rsidP="00CC7454">
      <w:pPr>
        <w:pStyle w:val="a8"/>
        <w:numPr>
          <w:ilvl w:val="0"/>
          <w:numId w:val="34"/>
        </w:numPr>
        <w:tabs>
          <w:tab w:val="left" w:pos="540"/>
          <w:tab w:val="left" w:pos="1080"/>
        </w:tabs>
        <w:suppressAutoHyphens/>
        <w:ind w:right="-7"/>
        <w:jc w:val="both"/>
        <w:rPr>
          <w:rFonts w:ascii="Times New Roman" w:hAnsi="Times New Roman" w:cs="Times New Roman"/>
          <w:sz w:val="28"/>
          <w:szCs w:val="28"/>
        </w:rPr>
      </w:pPr>
      <w:r w:rsidRPr="00CC7454">
        <w:rPr>
          <w:rFonts w:ascii="Times New Roman" w:hAnsi="Times New Roman" w:cs="Times New Roman"/>
          <w:sz w:val="20"/>
          <w:szCs w:val="20"/>
        </w:rPr>
        <w:t>Провести публичные слушания, указанные в пункте 1 настоящего Постановления, согласно порядку проведения публичных слушаний, согласно поступившим заявлениям заинтересованных лиц</w:t>
      </w:r>
      <w:r w:rsidRPr="00CC7454">
        <w:rPr>
          <w:rFonts w:ascii="Times New Roman" w:hAnsi="Times New Roman" w:cs="Times New Roman"/>
          <w:sz w:val="28"/>
          <w:szCs w:val="28"/>
        </w:rPr>
        <w:t>.</w:t>
      </w:r>
    </w:p>
    <w:p w:rsidR="00CC7454" w:rsidRPr="00CC7454" w:rsidRDefault="00CC7454" w:rsidP="00CC7454">
      <w:pPr>
        <w:pStyle w:val="a8"/>
        <w:numPr>
          <w:ilvl w:val="0"/>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Уполномоченному органу – Комиссии по землепользованию и застройке  обеспечить:</w:t>
      </w:r>
    </w:p>
    <w:p w:rsidR="00CC7454" w:rsidRPr="00CC7454" w:rsidRDefault="00CC7454" w:rsidP="00CC7454">
      <w:pPr>
        <w:pStyle w:val="a8"/>
        <w:numPr>
          <w:ilvl w:val="1"/>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Оповещение о начале публичных слушаний, приложение 1;</w:t>
      </w:r>
    </w:p>
    <w:p w:rsidR="00CC7454" w:rsidRPr="00CC7454" w:rsidRDefault="00CC7454" w:rsidP="00CC7454">
      <w:pPr>
        <w:pStyle w:val="a8"/>
        <w:numPr>
          <w:ilvl w:val="1"/>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Прием и обобщение замечаний и предложений.</w:t>
      </w:r>
    </w:p>
    <w:p w:rsidR="00CC7454" w:rsidRPr="00CC7454" w:rsidRDefault="00CC7454" w:rsidP="00CC7454">
      <w:pPr>
        <w:pStyle w:val="a8"/>
        <w:numPr>
          <w:ilvl w:val="1"/>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Размещение проекта в информационно- телекоммуникационной сети "Интернет";</w:t>
      </w:r>
    </w:p>
    <w:p w:rsidR="00CC7454" w:rsidRPr="00CC7454" w:rsidRDefault="00CC7454" w:rsidP="00CC7454">
      <w:pPr>
        <w:pStyle w:val="a8"/>
        <w:numPr>
          <w:ilvl w:val="1"/>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Проведение публичных слушаний</w:t>
      </w:r>
    </w:p>
    <w:p w:rsidR="00CC7454" w:rsidRPr="00CC7454" w:rsidRDefault="00CC7454" w:rsidP="00CC7454">
      <w:pPr>
        <w:pStyle w:val="a8"/>
        <w:numPr>
          <w:ilvl w:val="1"/>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Подготовку и оформление протокола публичных слушаний;</w:t>
      </w:r>
    </w:p>
    <w:p w:rsidR="00CC7454" w:rsidRPr="00CC7454" w:rsidRDefault="00CC7454" w:rsidP="00CC7454">
      <w:pPr>
        <w:pStyle w:val="a8"/>
        <w:numPr>
          <w:ilvl w:val="1"/>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 xml:space="preserve">Подготовку и опубликование заключения о результатах публичных слушаний. </w:t>
      </w:r>
    </w:p>
    <w:p w:rsidR="00CC7454" w:rsidRPr="00CC7454" w:rsidRDefault="00CC7454" w:rsidP="00CC7454">
      <w:pPr>
        <w:pStyle w:val="a8"/>
        <w:numPr>
          <w:ilvl w:val="0"/>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Настоящее постановление вступает в силу со дня его официального обнародования и опубликования.</w:t>
      </w:r>
    </w:p>
    <w:p w:rsidR="00CC7454" w:rsidRPr="009C0666" w:rsidRDefault="00CC7454" w:rsidP="009C0666">
      <w:pPr>
        <w:pStyle w:val="a8"/>
        <w:numPr>
          <w:ilvl w:val="0"/>
          <w:numId w:val="6"/>
        </w:numPr>
        <w:tabs>
          <w:tab w:val="left" w:pos="540"/>
          <w:tab w:val="left" w:pos="1080"/>
        </w:tabs>
        <w:suppressAutoHyphens/>
        <w:ind w:right="-7"/>
        <w:jc w:val="both"/>
        <w:rPr>
          <w:rFonts w:ascii="Times New Roman" w:hAnsi="Times New Roman" w:cs="Times New Roman"/>
          <w:sz w:val="20"/>
          <w:szCs w:val="20"/>
        </w:rPr>
      </w:pPr>
      <w:r w:rsidRPr="00CC7454">
        <w:rPr>
          <w:rFonts w:ascii="Times New Roman" w:hAnsi="Times New Roman" w:cs="Times New Roman"/>
          <w:sz w:val="20"/>
          <w:szCs w:val="20"/>
        </w:rPr>
        <w:t>Контроль за исполнением настоящего постановления оставляю за собой.</w:t>
      </w:r>
    </w:p>
    <w:p w:rsidR="00CC7454" w:rsidRPr="009C0666" w:rsidRDefault="00CC7454" w:rsidP="009C0666">
      <w:pPr>
        <w:pStyle w:val="a4"/>
        <w:rPr>
          <w:rFonts w:asciiTheme="minorHAnsi" w:eastAsiaTheme="minorEastAsia" w:hAnsiTheme="minorHAnsi" w:cstheme="minorBidi"/>
          <w:lang w:eastAsia="ru-RU"/>
        </w:rPr>
      </w:pPr>
      <w:r w:rsidRPr="00CC7454">
        <w:t>Глава муниципального образования</w:t>
      </w:r>
    </w:p>
    <w:p w:rsidR="00CC7454" w:rsidRPr="00CC7454" w:rsidRDefault="00CC7454" w:rsidP="009C0666">
      <w:pPr>
        <w:pStyle w:val="a4"/>
      </w:pPr>
      <w:r w:rsidRPr="00CC7454">
        <w:t xml:space="preserve">Николаевский сельсовет                                             </w:t>
      </w:r>
      <w:r w:rsidR="009C0666">
        <w:t xml:space="preserve">                                                           </w:t>
      </w:r>
      <w:r w:rsidRPr="00CC7454">
        <w:t xml:space="preserve"> Е.С. Жигалкина                   </w:t>
      </w:r>
      <w:r w:rsidR="009C0666">
        <w:t xml:space="preserve">                      </w:t>
      </w:r>
      <w:r w:rsidR="009C0666">
        <w:tab/>
        <w:t xml:space="preserve">        </w:t>
      </w:r>
    </w:p>
    <w:p w:rsidR="00CC7454" w:rsidRPr="00CC7454" w:rsidRDefault="00CC7454" w:rsidP="00CC7454">
      <w:pPr>
        <w:jc w:val="center"/>
        <w:rPr>
          <w:sz w:val="20"/>
          <w:szCs w:val="20"/>
        </w:rPr>
      </w:pPr>
      <w:r w:rsidRPr="00CC7454">
        <w:rPr>
          <w:sz w:val="20"/>
          <w:szCs w:val="20"/>
        </w:rPr>
        <w:t>[МЕСТО ДЛЯ ПОДПИСИ]</w:t>
      </w:r>
    </w:p>
    <w:p w:rsidR="00CC7454" w:rsidRPr="00CC7454" w:rsidRDefault="00CC7454" w:rsidP="00CC7454">
      <w:pPr>
        <w:jc w:val="both"/>
        <w:rPr>
          <w:rFonts w:ascii="Times New Roman" w:eastAsia="Times New Roman" w:hAnsi="Times New Roman" w:cs="Times New Roman"/>
          <w:color w:val="333333"/>
          <w:sz w:val="20"/>
          <w:szCs w:val="20"/>
          <w:lang w:eastAsia="ar-SA"/>
        </w:rPr>
      </w:pPr>
    </w:p>
    <w:p w:rsidR="00CC7454" w:rsidRDefault="00CC7454" w:rsidP="009C0666">
      <w:pPr>
        <w:spacing w:after="120"/>
        <w:ind w:left="1416" w:firstLine="708"/>
        <w:rPr>
          <w:rFonts w:ascii="Times New Roman" w:eastAsia="Times New Roman" w:hAnsi="Times New Roman" w:cs="Times New Roman"/>
          <w:color w:val="333333"/>
          <w:sz w:val="20"/>
          <w:szCs w:val="20"/>
          <w:lang w:eastAsia="ar-SA"/>
        </w:rPr>
      </w:pPr>
      <w:r w:rsidRPr="00CC7454">
        <w:rPr>
          <w:rFonts w:ascii="Times New Roman" w:eastAsia="Times New Roman" w:hAnsi="Times New Roman" w:cs="Times New Roman"/>
          <w:kern w:val="2"/>
          <w:sz w:val="20"/>
          <w:szCs w:val="20"/>
        </w:rPr>
        <w:t xml:space="preserve">                 </w:t>
      </w:r>
      <w:r w:rsidRPr="009C0666">
        <w:rPr>
          <w:rFonts w:ascii="Times New Roman" w:eastAsia="Times New Roman" w:hAnsi="Times New Roman" w:cs="Times New Roman"/>
          <w:color w:val="333333"/>
          <w:sz w:val="20"/>
          <w:szCs w:val="20"/>
          <w:lang w:eastAsia="ar-SA"/>
        </w:rPr>
        <w:t>Разослано: прокурору района, администрации района, региональный кад</w:t>
      </w:r>
      <w:r w:rsidR="00845E23">
        <w:rPr>
          <w:rFonts w:ascii="Times New Roman" w:eastAsia="Times New Roman" w:hAnsi="Times New Roman" w:cs="Times New Roman"/>
          <w:color w:val="333333"/>
          <w:sz w:val="20"/>
          <w:szCs w:val="20"/>
          <w:lang w:eastAsia="ar-SA"/>
        </w:rPr>
        <w:t>астровый центр, членам комиссии</w:t>
      </w:r>
    </w:p>
    <w:p w:rsidR="00845E23" w:rsidRDefault="00845E23" w:rsidP="009C0666">
      <w:pPr>
        <w:spacing w:after="120"/>
        <w:ind w:left="1416" w:firstLine="708"/>
        <w:rPr>
          <w:rFonts w:ascii="Times New Roman" w:eastAsia="Times New Roman" w:hAnsi="Times New Roman" w:cs="Times New Roman"/>
          <w:color w:val="333333"/>
          <w:sz w:val="20"/>
          <w:szCs w:val="20"/>
          <w:lang w:eastAsia="ar-SA"/>
        </w:rPr>
      </w:pPr>
    </w:p>
    <w:p w:rsidR="00845E23" w:rsidRPr="009C0666" w:rsidRDefault="00845E23" w:rsidP="009C0666">
      <w:pPr>
        <w:spacing w:after="120"/>
        <w:ind w:left="1416" w:firstLine="708"/>
        <w:rPr>
          <w:rFonts w:ascii="Times New Roman" w:hAnsi="Times New Roman" w:cs="Times New Roman"/>
          <w:sz w:val="20"/>
          <w:szCs w:val="20"/>
        </w:rPr>
      </w:pPr>
    </w:p>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84"/>
      </w:tblGrid>
      <w:tr w:rsidR="00CC7454" w:rsidRPr="009C0666" w:rsidTr="0099052C">
        <w:trPr>
          <w:trHeight w:val="330"/>
        </w:trPr>
        <w:tc>
          <w:tcPr>
            <w:tcW w:w="4284" w:type="dxa"/>
          </w:tcPr>
          <w:p w:rsidR="00CC7454" w:rsidRPr="009C0666" w:rsidRDefault="00CC7454" w:rsidP="0099052C">
            <w:pPr>
              <w:pStyle w:val="western"/>
              <w:spacing w:before="0" w:beforeAutospacing="0" w:after="0" w:afterAutospacing="0"/>
              <w:jc w:val="left"/>
              <w:rPr>
                <w:sz w:val="20"/>
                <w:szCs w:val="20"/>
              </w:rPr>
            </w:pPr>
            <w:r w:rsidRPr="009C0666">
              <w:rPr>
                <w:sz w:val="20"/>
                <w:szCs w:val="20"/>
              </w:rPr>
              <w:lastRenderedPageBreak/>
              <w:t xml:space="preserve">Приложение 1 к постановлению </w:t>
            </w:r>
          </w:p>
        </w:tc>
      </w:tr>
      <w:tr w:rsidR="00CC7454" w:rsidRPr="009C0666" w:rsidTr="0099052C">
        <w:trPr>
          <w:trHeight w:val="330"/>
        </w:trPr>
        <w:tc>
          <w:tcPr>
            <w:tcW w:w="4284" w:type="dxa"/>
          </w:tcPr>
          <w:p w:rsidR="00CC7454" w:rsidRPr="009C0666" w:rsidRDefault="00CC7454" w:rsidP="0099052C">
            <w:pPr>
              <w:pStyle w:val="western"/>
              <w:spacing w:before="0" w:beforeAutospacing="0" w:after="0" w:afterAutospacing="0"/>
              <w:jc w:val="left"/>
              <w:rPr>
                <w:sz w:val="20"/>
                <w:szCs w:val="20"/>
              </w:rPr>
            </w:pPr>
            <w:r w:rsidRPr="009C0666">
              <w:rPr>
                <w:sz w:val="20"/>
                <w:szCs w:val="20"/>
              </w:rPr>
              <w:t xml:space="preserve">№ 19-п от </w:t>
            </w:r>
            <w:r w:rsidRPr="009C0666">
              <w:rPr>
                <w:color w:val="auto"/>
                <w:sz w:val="20"/>
                <w:szCs w:val="20"/>
              </w:rPr>
              <w:t>09.04.2026 г.</w:t>
            </w:r>
          </w:p>
        </w:tc>
      </w:tr>
      <w:tr w:rsidR="00CC7454" w:rsidRPr="009C0666" w:rsidTr="0099052C">
        <w:trPr>
          <w:trHeight w:val="321"/>
        </w:trPr>
        <w:tc>
          <w:tcPr>
            <w:tcW w:w="4284" w:type="dxa"/>
          </w:tcPr>
          <w:p w:rsidR="00CC7454" w:rsidRPr="009C0666" w:rsidRDefault="00CC7454" w:rsidP="0099052C">
            <w:pPr>
              <w:pStyle w:val="western"/>
              <w:spacing w:before="0" w:beforeAutospacing="0" w:after="0" w:afterAutospacing="0"/>
              <w:jc w:val="left"/>
              <w:rPr>
                <w:sz w:val="20"/>
                <w:szCs w:val="20"/>
              </w:rPr>
            </w:pPr>
            <w:r w:rsidRPr="009C0666">
              <w:rPr>
                <w:sz w:val="20"/>
                <w:szCs w:val="20"/>
              </w:rPr>
              <w:t xml:space="preserve"> администрации муниципального </w:t>
            </w:r>
          </w:p>
        </w:tc>
      </w:tr>
      <w:tr w:rsidR="00CC7454" w:rsidRPr="009C0666" w:rsidTr="0099052C">
        <w:trPr>
          <w:trHeight w:val="321"/>
        </w:trPr>
        <w:tc>
          <w:tcPr>
            <w:tcW w:w="4284" w:type="dxa"/>
          </w:tcPr>
          <w:p w:rsidR="00CC7454" w:rsidRPr="009C0666" w:rsidRDefault="00CC7454" w:rsidP="0099052C">
            <w:pPr>
              <w:pStyle w:val="western"/>
              <w:spacing w:before="0" w:beforeAutospacing="0" w:after="0" w:afterAutospacing="0"/>
              <w:jc w:val="left"/>
              <w:rPr>
                <w:sz w:val="20"/>
                <w:szCs w:val="20"/>
              </w:rPr>
            </w:pPr>
            <w:r w:rsidRPr="009C0666">
              <w:rPr>
                <w:sz w:val="20"/>
                <w:szCs w:val="20"/>
              </w:rPr>
              <w:t>образования Николаевский сельсовет</w:t>
            </w:r>
          </w:p>
        </w:tc>
      </w:tr>
      <w:tr w:rsidR="00CC7454" w:rsidRPr="009C0666" w:rsidTr="0099052C">
        <w:trPr>
          <w:trHeight w:val="321"/>
        </w:trPr>
        <w:tc>
          <w:tcPr>
            <w:tcW w:w="4284" w:type="dxa"/>
          </w:tcPr>
          <w:p w:rsidR="00CC7454" w:rsidRPr="009C0666" w:rsidRDefault="00CC7454" w:rsidP="0099052C">
            <w:pPr>
              <w:pStyle w:val="western"/>
              <w:spacing w:before="0" w:beforeAutospacing="0" w:after="0" w:afterAutospacing="0"/>
              <w:jc w:val="left"/>
              <w:rPr>
                <w:sz w:val="20"/>
                <w:szCs w:val="20"/>
              </w:rPr>
            </w:pPr>
            <w:r w:rsidRPr="009C0666">
              <w:rPr>
                <w:sz w:val="20"/>
                <w:szCs w:val="20"/>
              </w:rPr>
              <w:t xml:space="preserve"> Саракташского района </w:t>
            </w:r>
          </w:p>
        </w:tc>
      </w:tr>
      <w:tr w:rsidR="00CC7454" w:rsidRPr="009C0666" w:rsidTr="0099052C">
        <w:trPr>
          <w:trHeight w:val="330"/>
        </w:trPr>
        <w:tc>
          <w:tcPr>
            <w:tcW w:w="4284" w:type="dxa"/>
          </w:tcPr>
          <w:p w:rsidR="00CC7454" w:rsidRPr="009C0666" w:rsidRDefault="00CC7454" w:rsidP="0099052C">
            <w:pPr>
              <w:pStyle w:val="western"/>
              <w:spacing w:before="0" w:beforeAutospacing="0" w:after="0" w:afterAutospacing="0"/>
              <w:jc w:val="left"/>
              <w:rPr>
                <w:sz w:val="20"/>
                <w:szCs w:val="20"/>
              </w:rPr>
            </w:pPr>
            <w:r w:rsidRPr="009C0666">
              <w:rPr>
                <w:sz w:val="20"/>
                <w:szCs w:val="20"/>
              </w:rPr>
              <w:t>Оренбургской области</w:t>
            </w:r>
          </w:p>
        </w:tc>
      </w:tr>
    </w:tbl>
    <w:p w:rsidR="00CC7454" w:rsidRPr="009C0666" w:rsidRDefault="00CC7454" w:rsidP="00CC7454">
      <w:pPr>
        <w:pStyle w:val="western"/>
        <w:spacing w:before="0" w:beforeAutospacing="0" w:after="0" w:afterAutospacing="0"/>
        <w:jc w:val="right"/>
        <w:rPr>
          <w:sz w:val="20"/>
          <w:szCs w:val="20"/>
        </w:rPr>
      </w:pPr>
    </w:p>
    <w:p w:rsidR="00CC7454" w:rsidRPr="009C0666" w:rsidRDefault="00CC7454" w:rsidP="00CC7454">
      <w:pPr>
        <w:pStyle w:val="western"/>
        <w:spacing w:before="0" w:beforeAutospacing="0" w:after="0" w:afterAutospacing="0"/>
        <w:jc w:val="right"/>
        <w:rPr>
          <w:sz w:val="20"/>
          <w:szCs w:val="20"/>
        </w:rPr>
      </w:pPr>
    </w:p>
    <w:p w:rsidR="00CC7454" w:rsidRPr="009C0666" w:rsidRDefault="00CC7454" w:rsidP="00CC7454">
      <w:pPr>
        <w:pStyle w:val="western"/>
        <w:spacing w:before="0" w:beforeAutospacing="0" w:after="0" w:afterAutospacing="0"/>
        <w:jc w:val="right"/>
        <w:rPr>
          <w:sz w:val="20"/>
          <w:szCs w:val="20"/>
        </w:rPr>
      </w:pPr>
    </w:p>
    <w:p w:rsidR="00CC7454" w:rsidRPr="009C0666" w:rsidRDefault="00CC7454" w:rsidP="00CC7454">
      <w:pPr>
        <w:ind w:firstLine="851"/>
        <w:jc w:val="center"/>
        <w:rPr>
          <w:rFonts w:ascii="Times New Roman" w:hAnsi="Times New Roman"/>
          <w:sz w:val="20"/>
          <w:szCs w:val="20"/>
        </w:rPr>
      </w:pPr>
      <w:r w:rsidRPr="009C0666">
        <w:rPr>
          <w:rFonts w:ascii="Times New Roman" w:hAnsi="Times New Roman"/>
          <w:sz w:val="20"/>
          <w:szCs w:val="20"/>
        </w:rPr>
        <w:t>ОПОВЕЩЕНИЕ</w:t>
      </w:r>
    </w:p>
    <w:p w:rsidR="00CC7454" w:rsidRPr="009C0666" w:rsidRDefault="00CC7454" w:rsidP="00CC7454">
      <w:pPr>
        <w:ind w:firstLine="851"/>
        <w:jc w:val="center"/>
        <w:rPr>
          <w:rFonts w:ascii="Times New Roman" w:hAnsi="Times New Roman"/>
          <w:sz w:val="20"/>
          <w:szCs w:val="20"/>
        </w:rPr>
      </w:pPr>
      <w:r w:rsidRPr="009C0666">
        <w:rPr>
          <w:rFonts w:ascii="Times New Roman" w:hAnsi="Times New Roman"/>
          <w:sz w:val="20"/>
          <w:szCs w:val="20"/>
        </w:rPr>
        <w:t>о начале публичных слушаний</w:t>
      </w:r>
      <w:bookmarkStart w:id="0" w:name="_Hlk55305588"/>
      <w:bookmarkEnd w:id="0"/>
    </w:p>
    <w:p w:rsidR="00CC7454" w:rsidRPr="009C0666" w:rsidRDefault="00CC7454" w:rsidP="00CC7454">
      <w:pPr>
        <w:rPr>
          <w:rFonts w:ascii="Times New Roman" w:hAnsi="Times New Roman"/>
          <w:sz w:val="20"/>
          <w:szCs w:val="20"/>
        </w:rPr>
      </w:pPr>
      <w:r w:rsidRPr="009C0666">
        <w:rPr>
          <w:rFonts w:ascii="Times New Roman" w:hAnsi="Times New Roman"/>
          <w:sz w:val="20"/>
          <w:szCs w:val="20"/>
        </w:rPr>
        <w:t>09.04.2026 г.                                                                                                              №19</w:t>
      </w:r>
    </w:p>
    <w:p w:rsidR="00CC7454" w:rsidRPr="009C0666" w:rsidRDefault="00CC7454" w:rsidP="00CC7454">
      <w:pPr>
        <w:ind w:firstLine="851"/>
        <w:jc w:val="both"/>
        <w:rPr>
          <w:rFonts w:ascii="Times New Roman" w:hAnsi="Times New Roman"/>
          <w:sz w:val="20"/>
          <w:szCs w:val="20"/>
        </w:rPr>
      </w:pPr>
      <w:r w:rsidRPr="009C0666">
        <w:rPr>
          <w:rFonts w:ascii="Times New Roman" w:hAnsi="Times New Roman"/>
          <w:sz w:val="20"/>
          <w:szCs w:val="20"/>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Положением о порядке организации и проведения публичных слушаний на территории муниципального образования Николаевский сельсовет Саракташского района Оренбургской области,  объявляется о проведении публичных слушаний: по проекту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 </w:t>
      </w:r>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sz w:val="20"/>
          <w:szCs w:val="20"/>
        </w:rPr>
        <w:t>Перечень информационных материалов к проекту:</w:t>
      </w:r>
    </w:p>
    <w:p w:rsidR="00CC7454" w:rsidRPr="009C0666" w:rsidRDefault="00CC7454" w:rsidP="00CC7454">
      <w:pPr>
        <w:pStyle w:val="a8"/>
        <w:numPr>
          <w:ilvl w:val="0"/>
          <w:numId w:val="8"/>
        </w:numPr>
        <w:spacing w:before="100" w:beforeAutospacing="1" w:after="159" w:line="256" w:lineRule="auto"/>
        <w:jc w:val="both"/>
        <w:rPr>
          <w:rFonts w:ascii="Times New Roman" w:hAnsi="Times New Roman"/>
          <w:sz w:val="20"/>
          <w:szCs w:val="20"/>
        </w:rPr>
      </w:pPr>
      <w:bookmarkStart w:id="1" w:name="_Hlk55305879"/>
      <w:bookmarkEnd w:id="1"/>
      <w:r w:rsidRPr="009C0666">
        <w:rPr>
          <w:rFonts w:ascii="Times New Roman" w:hAnsi="Times New Roman"/>
          <w:sz w:val="20"/>
          <w:szCs w:val="20"/>
        </w:rPr>
        <w:t>Проект генерального плана муниципального образования Николаевский сельсовет Саракташского района Оренбургской области.</w:t>
      </w:r>
    </w:p>
    <w:p w:rsidR="00CC7454" w:rsidRPr="009C0666" w:rsidRDefault="00CC7454" w:rsidP="00CC7454">
      <w:pPr>
        <w:pStyle w:val="a8"/>
        <w:numPr>
          <w:ilvl w:val="1"/>
          <w:numId w:val="7"/>
        </w:numPr>
        <w:spacing w:before="100" w:beforeAutospacing="1" w:after="159" w:line="256" w:lineRule="auto"/>
        <w:jc w:val="both"/>
        <w:rPr>
          <w:rFonts w:ascii="Times New Roman" w:hAnsi="Times New Roman"/>
          <w:sz w:val="20"/>
          <w:szCs w:val="20"/>
        </w:rPr>
      </w:pPr>
      <w:r w:rsidRPr="009C0666">
        <w:rPr>
          <w:rFonts w:ascii="Times New Roman" w:hAnsi="Times New Roman"/>
          <w:sz w:val="20"/>
          <w:szCs w:val="20"/>
        </w:rPr>
        <w:t xml:space="preserve">Графическая часть </w:t>
      </w:r>
    </w:p>
    <w:p w:rsidR="00CC7454" w:rsidRPr="009C0666" w:rsidRDefault="00CC7454" w:rsidP="00CC7454">
      <w:pPr>
        <w:pStyle w:val="a8"/>
        <w:numPr>
          <w:ilvl w:val="1"/>
          <w:numId w:val="7"/>
        </w:numPr>
        <w:spacing w:before="100" w:beforeAutospacing="1" w:after="159" w:line="256" w:lineRule="auto"/>
        <w:jc w:val="both"/>
        <w:rPr>
          <w:rFonts w:ascii="Times New Roman" w:hAnsi="Times New Roman"/>
          <w:sz w:val="20"/>
          <w:szCs w:val="20"/>
        </w:rPr>
      </w:pPr>
      <w:r w:rsidRPr="009C0666">
        <w:rPr>
          <w:rFonts w:ascii="Times New Roman" w:hAnsi="Times New Roman"/>
          <w:sz w:val="20"/>
          <w:szCs w:val="20"/>
        </w:rPr>
        <w:t>Текстовая часть</w:t>
      </w:r>
    </w:p>
    <w:p w:rsidR="00CC7454" w:rsidRPr="009C0666" w:rsidRDefault="00CC7454" w:rsidP="00CC7454">
      <w:pPr>
        <w:spacing w:before="100" w:beforeAutospacing="1" w:after="159" w:line="256" w:lineRule="auto"/>
        <w:ind w:firstLine="851"/>
        <w:jc w:val="both"/>
        <w:rPr>
          <w:rFonts w:ascii="Times New Roman" w:hAnsi="Times New Roman"/>
          <w:sz w:val="20"/>
          <w:szCs w:val="20"/>
        </w:rPr>
      </w:pPr>
      <w:r w:rsidRPr="009C0666">
        <w:rPr>
          <w:rFonts w:ascii="Times New Roman" w:hAnsi="Times New Roman"/>
          <w:sz w:val="20"/>
          <w:szCs w:val="20"/>
        </w:rPr>
        <w:t xml:space="preserve">Организатор публичных слушаний: </w:t>
      </w:r>
      <w:bookmarkStart w:id="2" w:name="_Hlk55308321"/>
      <w:bookmarkStart w:id="3" w:name="_Hlk55306331"/>
      <w:bookmarkEnd w:id="2"/>
      <w:bookmarkEnd w:id="3"/>
      <w:r w:rsidRPr="009C0666">
        <w:rPr>
          <w:rFonts w:ascii="Times New Roman" w:hAnsi="Times New Roman"/>
          <w:sz w:val="20"/>
          <w:szCs w:val="20"/>
        </w:rPr>
        <w:t xml:space="preserve">комиссия по вопросам землепользования и застройке муниципального образования Николаевский сельсовет Саракташского района Оренбургской области. </w:t>
      </w:r>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sz w:val="20"/>
          <w:szCs w:val="20"/>
        </w:rPr>
        <w:t>Срок проведения публичных слушаний: 29.04.2026 г. в 16.30.</w:t>
      </w:r>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sz w:val="20"/>
          <w:szCs w:val="20"/>
        </w:rPr>
        <w:t>Размещение проекта: официальный сайт администрации муниципального образования Николаевский сельсовет Саракташского района Оренбургской области в сети «Интернет», информационный стенд администрации муниципального образования Николаевский сельсовет Саракташского района Оренбургской области</w:t>
      </w:r>
      <w:bookmarkStart w:id="4" w:name="_Hlk55307822"/>
      <w:bookmarkEnd w:id="4"/>
      <w:r w:rsidRPr="009C0666">
        <w:rPr>
          <w:rFonts w:ascii="Times New Roman" w:hAnsi="Times New Roman"/>
          <w:sz w:val="20"/>
          <w:szCs w:val="20"/>
        </w:rPr>
        <w:t>: 462115 Оренбургская обл., Саракташский р-н, с. Николаевка, ул. Парковая, 18.</w:t>
      </w:r>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sz w:val="20"/>
          <w:szCs w:val="20"/>
        </w:rPr>
        <w:t>Место проведения: администрация муниципального образования Николаевский сельсовет Саракташского района Оренбургской области: 462115 Оренбургская обл., Саракташский р-н, с. Николаевка, ул. Парковая, 18.</w:t>
      </w:r>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sz w:val="20"/>
          <w:szCs w:val="20"/>
        </w:rPr>
        <w:t xml:space="preserve">Предложения и замечания участниками публичных слушаний вносятся в свободной форме с </w:t>
      </w:r>
      <w:r w:rsidRPr="009C0666">
        <w:rPr>
          <w:rFonts w:ascii="Times New Roman" w:hAnsi="Times New Roman"/>
          <w:b/>
          <w:bCs/>
          <w:sz w:val="20"/>
          <w:szCs w:val="20"/>
        </w:rPr>
        <w:t>обязательным указанием</w:t>
      </w:r>
      <w:r w:rsidRPr="009C0666">
        <w:rPr>
          <w:rFonts w:ascii="Times New Roman" w:hAnsi="Times New Roman"/>
          <w:sz w:val="20"/>
          <w:szCs w:val="20"/>
        </w:rPr>
        <w:t>: для физических лиц - фамилии, имени, отчества (при наличии), даты рождения, адреса места жительства (регистрации), для юридических лиц - наименования основного государственного регистрационного номера, места нахождения и адреса с приложением документов, подтверждающих такие сведения, посредством:</w:t>
      </w:r>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sz w:val="20"/>
          <w:szCs w:val="20"/>
        </w:rPr>
        <w:t>электронной формы:</w:t>
      </w:r>
      <w:r w:rsidRPr="009C0666">
        <w:rPr>
          <w:sz w:val="20"/>
          <w:szCs w:val="20"/>
        </w:rPr>
        <w:t xml:space="preserve"> </w:t>
      </w:r>
      <w:hyperlink r:id="rId12" w:history="1">
        <w:r w:rsidRPr="009C0666">
          <w:rPr>
            <w:rStyle w:val="af0"/>
            <w:rFonts w:ascii="Arial" w:hAnsi="Arial" w:cs="Arial"/>
            <w:sz w:val="20"/>
            <w:szCs w:val="20"/>
            <w:shd w:val="clear" w:color="auto" w:fill="FFFFFF"/>
            <w:lang w:val="en-US"/>
          </w:rPr>
          <w:t>dsn</w:t>
        </w:r>
        <w:r w:rsidRPr="009C0666">
          <w:rPr>
            <w:rStyle w:val="af0"/>
            <w:rFonts w:ascii="Arial" w:hAnsi="Arial" w:cs="Arial"/>
            <w:sz w:val="20"/>
            <w:szCs w:val="20"/>
            <w:shd w:val="clear" w:color="auto" w:fill="FFFFFF"/>
          </w:rPr>
          <w:t>-</w:t>
        </w:r>
        <w:r w:rsidRPr="009C0666">
          <w:rPr>
            <w:rStyle w:val="af0"/>
            <w:rFonts w:ascii="Arial" w:hAnsi="Arial" w:cs="Arial"/>
            <w:sz w:val="20"/>
            <w:szCs w:val="20"/>
            <w:shd w:val="clear" w:color="auto" w:fill="FFFFFF"/>
            <w:lang w:val="en-US"/>
          </w:rPr>
          <w:t>nikol</w:t>
        </w:r>
        <w:r w:rsidRPr="009C0666">
          <w:rPr>
            <w:rStyle w:val="af0"/>
            <w:rFonts w:ascii="Arial" w:hAnsi="Arial" w:cs="Arial"/>
            <w:sz w:val="20"/>
            <w:szCs w:val="20"/>
            <w:shd w:val="clear" w:color="auto" w:fill="FFFFFF"/>
          </w:rPr>
          <w:t>@</w:t>
        </w:r>
        <w:r w:rsidRPr="009C0666">
          <w:rPr>
            <w:rStyle w:val="af0"/>
            <w:rFonts w:ascii="Arial" w:hAnsi="Arial" w:cs="Arial"/>
            <w:sz w:val="20"/>
            <w:szCs w:val="20"/>
            <w:shd w:val="clear" w:color="auto" w:fill="FFFFFF"/>
            <w:lang w:val="en-US"/>
          </w:rPr>
          <w:t>yandex</w:t>
        </w:r>
        <w:r w:rsidRPr="009C0666">
          <w:rPr>
            <w:rStyle w:val="af0"/>
            <w:rFonts w:ascii="Arial" w:hAnsi="Arial" w:cs="Arial"/>
            <w:sz w:val="20"/>
            <w:szCs w:val="20"/>
            <w:shd w:val="clear" w:color="auto" w:fill="FFFFFF"/>
          </w:rPr>
          <w:t>.</w:t>
        </w:r>
        <w:r w:rsidRPr="009C0666">
          <w:rPr>
            <w:rStyle w:val="af0"/>
            <w:rFonts w:ascii="Arial" w:hAnsi="Arial" w:cs="Arial"/>
            <w:sz w:val="20"/>
            <w:szCs w:val="20"/>
            <w:shd w:val="clear" w:color="auto" w:fill="FFFFFF"/>
            <w:lang w:val="en-US"/>
          </w:rPr>
          <w:t>ru</w:t>
        </w:r>
      </w:hyperlink>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sz w:val="20"/>
          <w:szCs w:val="20"/>
        </w:rPr>
        <w:t>письменной формы по адресу: 462115 Оренбургская обл., Саракташский р-н, с. Николаевка, ул. Парковая, 18.</w:t>
      </w:r>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sz w:val="20"/>
          <w:szCs w:val="20"/>
        </w:rPr>
        <w:t>в устной или письменной форме в ходе собрания участников публичных слушаний.</w:t>
      </w:r>
    </w:p>
    <w:p w:rsidR="00CC7454" w:rsidRPr="009C0666" w:rsidRDefault="00CC7454" w:rsidP="00CC7454">
      <w:pPr>
        <w:spacing w:before="100" w:beforeAutospacing="1" w:after="100" w:afterAutospacing="1"/>
        <w:ind w:firstLine="851"/>
        <w:jc w:val="both"/>
        <w:rPr>
          <w:rFonts w:ascii="Times New Roman" w:hAnsi="Times New Roman"/>
          <w:sz w:val="20"/>
          <w:szCs w:val="20"/>
        </w:rPr>
      </w:pPr>
      <w:r w:rsidRPr="009C0666">
        <w:rPr>
          <w:rFonts w:ascii="Times New Roman" w:hAnsi="Times New Roman"/>
          <w:b/>
          <w:bCs/>
          <w:sz w:val="20"/>
          <w:szCs w:val="20"/>
        </w:rPr>
        <w:lastRenderedPageBreak/>
        <w:t>Внесенные предложения и замечания не рассматриваются в случае выявления факта представления участником публичных слушаний недостоверных сведений.</w:t>
      </w: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9C0666" w:rsidRDefault="009C0666"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eastAsiaTheme="minorEastAsia" w:hAnsi="Times New Roman" w:cs="Times New Roman"/>
          <w:b w:val="0"/>
          <w:sz w:val="20"/>
          <w:lang w:eastAsia="ru-RU"/>
        </w:rPr>
      </w:pPr>
    </w:p>
    <w:p w:rsidR="00845E23" w:rsidRDefault="00845E23" w:rsidP="00746115">
      <w:pPr>
        <w:pStyle w:val="ConsPlusTitle"/>
        <w:rPr>
          <w:rFonts w:ascii="Times New Roman" w:hAnsi="Times New Roman" w:cs="Times New Roman"/>
          <w:bCs/>
          <w:sz w:val="20"/>
        </w:rPr>
      </w:pPr>
    </w:p>
    <w:p w:rsidR="009C0666" w:rsidRDefault="009C0666" w:rsidP="00746115">
      <w:pPr>
        <w:pStyle w:val="ConsPlusTitle"/>
        <w:rPr>
          <w:rFonts w:ascii="Times New Roman" w:hAnsi="Times New Roman" w:cs="Times New Roman"/>
          <w:bCs/>
          <w:sz w:val="20"/>
        </w:rPr>
      </w:pPr>
    </w:p>
    <w:p w:rsidR="009C0666" w:rsidRDefault="009C0666" w:rsidP="00746115">
      <w:pPr>
        <w:pStyle w:val="ConsPlusTitle"/>
        <w:rPr>
          <w:rFonts w:ascii="Times New Roman" w:hAnsi="Times New Roman" w:cs="Times New Roman"/>
          <w:bCs/>
          <w:sz w:val="20"/>
        </w:rPr>
      </w:pPr>
    </w:p>
    <w:tbl>
      <w:tblPr>
        <w:tblW w:w="9760" w:type="dxa"/>
        <w:jc w:val="center"/>
        <w:tblBorders>
          <w:insideH w:val="single" w:sz="4" w:space="0" w:color="auto"/>
        </w:tblBorders>
        <w:tblLook w:val="01E0"/>
      </w:tblPr>
      <w:tblGrid>
        <w:gridCol w:w="3321"/>
        <w:gridCol w:w="2977"/>
        <w:gridCol w:w="3462"/>
      </w:tblGrid>
      <w:tr w:rsidR="009C0666" w:rsidRPr="002F6BD8" w:rsidTr="0099052C">
        <w:trPr>
          <w:trHeight w:val="961"/>
          <w:jc w:val="center"/>
        </w:trPr>
        <w:tc>
          <w:tcPr>
            <w:tcW w:w="3321" w:type="dxa"/>
          </w:tcPr>
          <w:p w:rsidR="009C0666" w:rsidRPr="002F6BD8" w:rsidRDefault="009C0666" w:rsidP="0099052C">
            <w:pPr>
              <w:suppressAutoHyphens/>
              <w:ind w:right="-142"/>
              <w:jc w:val="center"/>
              <w:rPr>
                <w:b/>
                <w:sz w:val="28"/>
                <w:szCs w:val="28"/>
                <w:lang w:eastAsia="ar-SA"/>
              </w:rPr>
            </w:pPr>
          </w:p>
        </w:tc>
        <w:tc>
          <w:tcPr>
            <w:tcW w:w="2977" w:type="dxa"/>
            <w:hideMark/>
          </w:tcPr>
          <w:p w:rsidR="009C0666" w:rsidRPr="002F6BD8" w:rsidRDefault="009C0666" w:rsidP="0099052C">
            <w:pPr>
              <w:suppressAutoHyphens/>
              <w:ind w:right="-142"/>
              <w:jc w:val="center"/>
              <w:rPr>
                <w:b/>
                <w:sz w:val="28"/>
                <w:szCs w:val="28"/>
                <w:lang w:eastAsia="ar-SA"/>
              </w:rPr>
            </w:pPr>
            <w:r>
              <w:rPr>
                <w:b/>
                <w:noProof/>
                <w:sz w:val="28"/>
              </w:rPr>
              <w:drawing>
                <wp:inline distT="0" distB="0" distL="0" distR="0">
                  <wp:extent cx="438150" cy="723900"/>
                  <wp:effectExtent l="19050" t="0" r="0" b="0"/>
                  <wp:docPr id="27"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9C0666" w:rsidRPr="002F6BD8" w:rsidRDefault="009C0666" w:rsidP="0099052C">
            <w:pPr>
              <w:suppressAutoHyphens/>
              <w:ind w:right="-142"/>
              <w:jc w:val="center"/>
              <w:rPr>
                <w:b/>
                <w:sz w:val="28"/>
                <w:szCs w:val="28"/>
                <w:lang w:eastAsia="ar-SA"/>
              </w:rPr>
            </w:pPr>
          </w:p>
        </w:tc>
      </w:tr>
    </w:tbl>
    <w:p w:rsidR="009C0666" w:rsidRPr="002F6BD8" w:rsidRDefault="009C0666" w:rsidP="009C0666">
      <w:pPr>
        <w:rPr>
          <w:sz w:val="16"/>
          <w:szCs w:val="16"/>
          <w:lang w:eastAsia="ar-SA"/>
        </w:rPr>
      </w:pPr>
    </w:p>
    <w:p w:rsidR="009C0666" w:rsidRPr="009C0666" w:rsidRDefault="009C0666" w:rsidP="009C0666">
      <w:pPr>
        <w:pStyle w:val="a4"/>
        <w:jc w:val="center"/>
        <w:rPr>
          <w:b/>
        </w:rPr>
      </w:pPr>
      <w:r w:rsidRPr="009C0666">
        <w:rPr>
          <w:b/>
        </w:rPr>
        <w:t>АДМИНИСТРАЦИЯ НИКОЛАЕВСКОГО СЕЛЬСОВЕТА</w:t>
      </w:r>
    </w:p>
    <w:p w:rsidR="009C0666" w:rsidRPr="009C0666" w:rsidRDefault="009C0666" w:rsidP="009C0666">
      <w:pPr>
        <w:pStyle w:val="a4"/>
        <w:jc w:val="center"/>
        <w:rPr>
          <w:b/>
        </w:rPr>
      </w:pPr>
      <w:r w:rsidRPr="009C0666">
        <w:rPr>
          <w:b/>
        </w:rPr>
        <w:t>САРАКТАШСКОГО РАЙОНА ОРЕНБУРГСКОЙ ОБЛАСТИ</w:t>
      </w:r>
    </w:p>
    <w:p w:rsidR="009C0666" w:rsidRPr="009C0666" w:rsidRDefault="009C0666" w:rsidP="009C0666">
      <w:pPr>
        <w:jc w:val="center"/>
        <w:rPr>
          <w:b/>
        </w:rPr>
      </w:pPr>
    </w:p>
    <w:p w:rsidR="009C0666" w:rsidRPr="009C0666" w:rsidRDefault="009C0666" w:rsidP="009C0666">
      <w:pPr>
        <w:jc w:val="center"/>
        <w:rPr>
          <w:b/>
        </w:rPr>
      </w:pPr>
      <w:r w:rsidRPr="009C0666">
        <w:rPr>
          <w:b/>
        </w:rPr>
        <w:t>П О С Т А Н О В Л Е Н И Е</w:t>
      </w:r>
    </w:p>
    <w:p w:rsidR="009C0666" w:rsidRPr="009C0666" w:rsidRDefault="009C0666" w:rsidP="009C0666">
      <w:pPr>
        <w:pBdr>
          <w:bottom w:val="single" w:sz="18" w:space="1" w:color="auto"/>
        </w:pBdr>
        <w:ind w:right="-284"/>
        <w:jc w:val="center"/>
      </w:pPr>
      <w:r w:rsidRPr="009C0666">
        <w:rPr>
          <w:b/>
        </w:rPr>
        <w:t>_________________________________________________________________________________________________________</w:t>
      </w:r>
    </w:p>
    <w:p w:rsidR="009C0666" w:rsidRPr="009C0666" w:rsidRDefault="009C0666" w:rsidP="009C0666">
      <w:pPr>
        <w:ind w:right="283"/>
      </w:pPr>
    </w:p>
    <w:p w:rsidR="009C0666" w:rsidRPr="009C0666" w:rsidRDefault="009C0666" w:rsidP="009C0666">
      <w:pPr>
        <w:pStyle w:val="aa"/>
        <w:tabs>
          <w:tab w:val="left" w:pos="708"/>
        </w:tabs>
        <w:ind w:right="-142"/>
        <w:rPr>
          <w:rFonts w:ascii="Times New Roman" w:hAnsi="Times New Roman" w:cs="Times New Roman"/>
          <w:sz w:val="22"/>
          <w:szCs w:val="22"/>
        </w:rPr>
      </w:pPr>
      <w:r w:rsidRPr="009C0666">
        <w:rPr>
          <w:rFonts w:ascii="Times New Roman" w:hAnsi="Times New Roman" w:cs="Times New Roman"/>
          <w:sz w:val="22"/>
          <w:szCs w:val="22"/>
        </w:rPr>
        <w:t xml:space="preserve">09.04.2026 года                      </w:t>
      </w:r>
      <w:r>
        <w:rPr>
          <w:rFonts w:ascii="Times New Roman" w:hAnsi="Times New Roman" w:cs="Times New Roman"/>
          <w:sz w:val="22"/>
          <w:szCs w:val="22"/>
        </w:rPr>
        <w:t xml:space="preserve">                        </w:t>
      </w:r>
      <w:r w:rsidRPr="009C0666">
        <w:rPr>
          <w:rFonts w:ascii="Times New Roman" w:hAnsi="Times New Roman" w:cs="Times New Roman"/>
          <w:sz w:val="22"/>
          <w:szCs w:val="22"/>
        </w:rPr>
        <w:t>с. Николаевка</w:t>
      </w:r>
      <w:r w:rsidRPr="009C0666">
        <w:rPr>
          <w:rFonts w:ascii="Times New Roman" w:hAnsi="Times New Roman" w:cs="Times New Roman"/>
          <w:sz w:val="22"/>
          <w:szCs w:val="22"/>
        </w:rPr>
        <w:tab/>
        <w:t xml:space="preserve">                                             № 20-п</w:t>
      </w:r>
    </w:p>
    <w:p w:rsidR="009C0666" w:rsidRPr="009C0666" w:rsidRDefault="009C0666" w:rsidP="009C0666">
      <w:pPr>
        <w:jc w:val="center"/>
      </w:pPr>
    </w:p>
    <w:p w:rsidR="009C0666" w:rsidRPr="009C0666" w:rsidRDefault="009C0666" w:rsidP="009C0666">
      <w:pPr>
        <w:pStyle w:val="ae"/>
        <w:jc w:val="center"/>
        <w:rPr>
          <w:sz w:val="22"/>
          <w:szCs w:val="22"/>
        </w:rPr>
      </w:pPr>
      <w:r w:rsidRPr="009C0666">
        <w:rPr>
          <w:sz w:val="22"/>
          <w:szCs w:val="22"/>
        </w:rPr>
        <w:t>Об организации и проведении месячника по санитарной очистке, благоустройству и озеленению территории Николаевского сельсовета</w:t>
      </w:r>
    </w:p>
    <w:p w:rsidR="009C0666" w:rsidRPr="009C0666" w:rsidRDefault="009C0666" w:rsidP="009C0666">
      <w:pPr>
        <w:ind w:firstLine="708"/>
        <w:jc w:val="both"/>
        <w:rPr>
          <w:sz w:val="20"/>
          <w:szCs w:val="20"/>
        </w:rPr>
      </w:pPr>
      <w:r w:rsidRPr="009C0666">
        <w:rPr>
          <w:sz w:val="20"/>
          <w:szCs w:val="20"/>
        </w:rPr>
        <w:t>В целях наведении порядка на придомовых территориях, общественных местах и производственных участках объявить с 15 апреля по 20 мая 2026 года месячник по санитарной очистке, благоустройству и озеленению  территории Николаевского сельсовета:</w:t>
      </w:r>
    </w:p>
    <w:p w:rsidR="009C0666" w:rsidRPr="009C0666" w:rsidRDefault="009C0666" w:rsidP="009C0666">
      <w:pPr>
        <w:ind w:firstLine="709"/>
        <w:jc w:val="both"/>
        <w:rPr>
          <w:sz w:val="20"/>
          <w:szCs w:val="20"/>
        </w:rPr>
      </w:pPr>
      <w:r w:rsidRPr="009C0666">
        <w:rPr>
          <w:sz w:val="20"/>
          <w:szCs w:val="20"/>
        </w:rPr>
        <w:t xml:space="preserve">  1. Руководителям учреждений, независимо от форм собственности, домовладельцам  населенных пунктов Николаевка, Кабанкино, Биктимирово, Рождественка с 15 апреля организовать работы по санитарной очистке, благоустройству и озеленению закрепленных и прилегающих территорий.</w:t>
      </w:r>
    </w:p>
    <w:p w:rsidR="009C0666" w:rsidRPr="009C0666" w:rsidRDefault="009C0666" w:rsidP="009C0666">
      <w:pPr>
        <w:ind w:firstLine="709"/>
        <w:jc w:val="both"/>
        <w:rPr>
          <w:sz w:val="20"/>
          <w:szCs w:val="20"/>
        </w:rPr>
      </w:pPr>
      <w:r w:rsidRPr="009C0666">
        <w:rPr>
          <w:sz w:val="20"/>
          <w:szCs w:val="20"/>
        </w:rPr>
        <w:t xml:space="preserve">  2. Период с 15 по 23 апреля 2026 года объявить общими субботниками по наведению санитарного порядка на прилегающих территориях и  кладбищах сел.</w:t>
      </w:r>
    </w:p>
    <w:p w:rsidR="009C0666" w:rsidRPr="009C0666" w:rsidRDefault="009C0666" w:rsidP="009C0666">
      <w:pPr>
        <w:ind w:firstLine="709"/>
        <w:jc w:val="both"/>
        <w:rPr>
          <w:sz w:val="20"/>
          <w:szCs w:val="20"/>
        </w:rPr>
      </w:pPr>
      <w:r w:rsidRPr="009C0666">
        <w:rPr>
          <w:sz w:val="20"/>
          <w:szCs w:val="20"/>
        </w:rPr>
        <w:t xml:space="preserve">  3. Утвердить план мероприятий месячника по санитарной очистке, благоустройству и озеленению  территории Николаевского сельсовета согласно приложению.</w:t>
      </w:r>
    </w:p>
    <w:p w:rsidR="009C0666" w:rsidRPr="009C0666" w:rsidRDefault="009C0666" w:rsidP="009C0666">
      <w:pPr>
        <w:ind w:firstLine="709"/>
        <w:jc w:val="both"/>
        <w:rPr>
          <w:sz w:val="20"/>
          <w:szCs w:val="20"/>
        </w:rPr>
      </w:pPr>
      <w:r w:rsidRPr="009C0666">
        <w:rPr>
          <w:sz w:val="20"/>
          <w:szCs w:val="20"/>
        </w:rPr>
        <w:t xml:space="preserve">  4. Настоящее постановление вступает в силу после дня его обнародования и подлежит размещению на официальном сайте сельсовета http://nikolaevkaadm.ru/.</w:t>
      </w:r>
    </w:p>
    <w:p w:rsidR="009C0666" w:rsidRPr="009C0666" w:rsidRDefault="009C0666" w:rsidP="009C0666">
      <w:pPr>
        <w:ind w:firstLine="709"/>
        <w:jc w:val="both"/>
        <w:rPr>
          <w:sz w:val="20"/>
          <w:szCs w:val="20"/>
        </w:rPr>
      </w:pPr>
      <w:r w:rsidRPr="009C0666">
        <w:rPr>
          <w:sz w:val="20"/>
          <w:szCs w:val="20"/>
        </w:rPr>
        <w:t xml:space="preserve">  5.  Контроль за исполнением настоящего постановления возложить на главу администрации Николаевского сельсовета Жигалкину Е.С.</w:t>
      </w:r>
    </w:p>
    <w:p w:rsidR="009C0666" w:rsidRPr="009C0666" w:rsidRDefault="009C0666" w:rsidP="009C0666">
      <w:pPr>
        <w:jc w:val="both"/>
        <w:rPr>
          <w:sz w:val="20"/>
          <w:szCs w:val="20"/>
        </w:rPr>
      </w:pPr>
      <w:r w:rsidRPr="009C0666">
        <w:rPr>
          <w:sz w:val="20"/>
          <w:szCs w:val="20"/>
        </w:rPr>
        <w:t xml:space="preserve">                     </w:t>
      </w:r>
    </w:p>
    <w:p w:rsidR="009C0666" w:rsidRPr="009C0666" w:rsidRDefault="009C0666" w:rsidP="00845E23">
      <w:pPr>
        <w:pStyle w:val="a4"/>
      </w:pPr>
      <w:r w:rsidRPr="009C0666">
        <w:t xml:space="preserve">Глава муниципального </w:t>
      </w:r>
    </w:p>
    <w:p w:rsidR="009C0666" w:rsidRPr="009C0666" w:rsidRDefault="009C0666" w:rsidP="00845E23">
      <w:pPr>
        <w:pStyle w:val="a4"/>
      </w:pPr>
      <w:r w:rsidRPr="009C0666">
        <w:t xml:space="preserve">образования Николаевский сельсовет :                                     </w:t>
      </w:r>
      <w:r w:rsidR="00845E23">
        <w:t xml:space="preserve">                                                        </w:t>
      </w:r>
      <w:r w:rsidRPr="009C0666">
        <w:t xml:space="preserve">  Е.С. Жигалкина</w:t>
      </w:r>
    </w:p>
    <w:p w:rsidR="009C0666" w:rsidRPr="009C0666" w:rsidRDefault="009C0666" w:rsidP="009C0666">
      <w:pPr>
        <w:rPr>
          <w:sz w:val="20"/>
          <w:szCs w:val="20"/>
        </w:rPr>
      </w:pPr>
    </w:p>
    <w:p w:rsidR="009C0666" w:rsidRDefault="009C0666" w:rsidP="009C0666">
      <w:pPr>
        <w:jc w:val="both"/>
        <w:rPr>
          <w:sz w:val="20"/>
          <w:szCs w:val="20"/>
        </w:rPr>
      </w:pPr>
      <w:r w:rsidRPr="009C0666">
        <w:rPr>
          <w:sz w:val="20"/>
          <w:szCs w:val="20"/>
        </w:rPr>
        <w:t xml:space="preserve">Разослано: администрации района, прокурору района, руководителям учреждений, места для обнародования, сайт сельсовета . </w:t>
      </w:r>
    </w:p>
    <w:p w:rsidR="00845E23" w:rsidRPr="009C0666" w:rsidRDefault="00845E23" w:rsidP="009C0666">
      <w:pPr>
        <w:jc w:val="both"/>
        <w:rPr>
          <w:sz w:val="20"/>
          <w:szCs w:val="20"/>
        </w:rPr>
      </w:pPr>
    </w:p>
    <w:p w:rsidR="009C0666" w:rsidRDefault="009C0666" w:rsidP="009C0666">
      <w:pPr>
        <w:ind w:firstLine="709"/>
        <w:jc w:val="both"/>
        <w:rPr>
          <w:sz w:val="20"/>
          <w:szCs w:val="20"/>
        </w:rPr>
      </w:pPr>
      <w:r w:rsidRPr="009C0666">
        <w:rPr>
          <w:sz w:val="20"/>
          <w:szCs w:val="20"/>
        </w:rPr>
        <w:t xml:space="preserve">                                             </w:t>
      </w:r>
      <w:r w:rsidR="00845E23">
        <w:rPr>
          <w:sz w:val="20"/>
          <w:szCs w:val="20"/>
        </w:rPr>
        <w:t xml:space="preserve">                            </w:t>
      </w:r>
    </w:p>
    <w:p w:rsidR="00845E23" w:rsidRDefault="00845E23" w:rsidP="009C0666">
      <w:pPr>
        <w:ind w:firstLine="709"/>
        <w:jc w:val="both"/>
        <w:rPr>
          <w:sz w:val="20"/>
          <w:szCs w:val="20"/>
        </w:rPr>
      </w:pPr>
    </w:p>
    <w:p w:rsidR="009C0666" w:rsidRPr="009C0666" w:rsidRDefault="00845E23" w:rsidP="00845E23">
      <w:pPr>
        <w:pStyle w:val="a4"/>
        <w:jc w:val="right"/>
      </w:pPr>
      <w:r>
        <w:lastRenderedPageBreak/>
        <w:t xml:space="preserve">Приложение </w:t>
      </w:r>
      <w:r w:rsidR="009C0666" w:rsidRPr="009C0666">
        <w:t>к постановлению администрации</w:t>
      </w:r>
    </w:p>
    <w:p w:rsidR="009C0666" w:rsidRPr="009C0666" w:rsidRDefault="009C0666" w:rsidP="00845E23">
      <w:pPr>
        <w:pStyle w:val="a4"/>
        <w:jc w:val="right"/>
      </w:pPr>
      <w:r w:rsidRPr="009C0666">
        <w:t xml:space="preserve">Николаевского сельсовета </w:t>
      </w:r>
      <w:r w:rsidR="00845E23">
        <w:t>от</w:t>
      </w:r>
      <w:r w:rsidRPr="009C0666">
        <w:t xml:space="preserve">                                                                                                                                           09.04.2026  № 20-п</w:t>
      </w:r>
    </w:p>
    <w:p w:rsidR="009C0666" w:rsidRPr="009C0666" w:rsidRDefault="009C0666" w:rsidP="009C0666">
      <w:pPr>
        <w:jc w:val="center"/>
        <w:rPr>
          <w:sz w:val="20"/>
          <w:szCs w:val="20"/>
        </w:rPr>
      </w:pPr>
    </w:p>
    <w:p w:rsidR="009C0666" w:rsidRPr="009C0666" w:rsidRDefault="009C0666" w:rsidP="009C0666">
      <w:pPr>
        <w:jc w:val="center"/>
        <w:rPr>
          <w:b/>
          <w:sz w:val="20"/>
          <w:szCs w:val="20"/>
        </w:rPr>
      </w:pPr>
      <w:r w:rsidRPr="009C0666">
        <w:rPr>
          <w:b/>
          <w:sz w:val="20"/>
          <w:szCs w:val="20"/>
        </w:rPr>
        <w:t>План мероприятий по санитарной очистке и благоустройству территории населённых пунктов Николаевского сельсовета Саракташского района Оренбургской области</w:t>
      </w:r>
    </w:p>
    <w:p w:rsidR="009C0666" w:rsidRPr="009C0666" w:rsidRDefault="009C0666" w:rsidP="009C066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733"/>
        <w:gridCol w:w="2068"/>
        <w:gridCol w:w="2942"/>
      </w:tblGrid>
      <w:tr w:rsidR="009C0666" w:rsidRPr="009C0666" w:rsidTr="0099052C">
        <w:trPr>
          <w:trHeight w:val="713"/>
        </w:trPr>
        <w:tc>
          <w:tcPr>
            <w:tcW w:w="828" w:type="dxa"/>
          </w:tcPr>
          <w:p w:rsidR="009C0666" w:rsidRPr="009C0666" w:rsidRDefault="009C0666" w:rsidP="0099052C">
            <w:pPr>
              <w:rPr>
                <w:sz w:val="20"/>
                <w:szCs w:val="20"/>
              </w:rPr>
            </w:pPr>
            <w:r w:rsidRPr="009C0666">
              <w:rPr>
                <w:sz w:val="20"/>
                <w:szCs w:val="20"/>
              </w:rPr>
              <w:t>№ п/п</w:t>
            </w:r>
          </w:p>
        </w:tc>
        <w:tc>
          <w:tcPr>
            <w:tcW w:w="3733" w:type="dxa"/>
          </w:tcPr>
          <w:p w:rsidR="009C0666" w:rsidRPr="009C0666" w:rsidRDefault="009C0666" w:rsidP="0099052C">
            <w:pPr>
              <w:rPr>
                <w:sz w:val="20"/>
                <w:szCs w:val="20"/>
              </w:rPr>
            </w:pPr>
            <w:r w:rsidRPr="009C0666">
              <w:rPr>
                <w:sz w:val="20"/>
                <w:szCs w:val="20"/>
              </w:rPr>
              <w:t>Наименование мероприятия</w:t>
            </w:r>
          </w:p>
        </w:tc>
        <w:tc>
          <w:tcPr>
            <w:tcW w:w="2068" w:type="dxa"/>
          </w:tcPr>
          <w:p w:rsidR="009C0666" w:rsidRPr="009C0666" w:rsidRDefault="009C0666" w:rsidP="0099052C">
            <w:pPr>
              <w:rPr>
                <w:sz w:val="20"/>
                <w:szCs w:val="20"/>
              </w:rPr>
            </w:pPr>
            <w:r w:rsidRPr="009C0666">
              <w:rPr>
                <w:sz w:val="20"/>
                <w:szCs w:val="20"/>
              </w:rPr>
              <w:t>Дата проведения</w:t>
            </w:r>
          </w:p>
        </w:tc>
        <w:tc>
          <w:tcPr>
            <w:tcW w:w="2942" w:type="dxa"/>
          </w:tcPr>
          <w:p w:rsidR="009C0666" w:rsidRPr="009C0666" w:rsidRDefault="009C0666" w:rsidP="0099052C">
            <w:pPr>
              <w:rPr>
                <w:sz w:val="20"/>
                <w:szCs w:val="20"/>
              </w:rPr>
            </w:pPr>
            <w:r w:rsidRPr="009C0666">
              <w:rPr>
                <w:sz w:val="20"/>
                <w:szCs w:val="20"/>
              </w:rPr>
              <w:t xml:space="preserve">Ответственные  </w:t>
            </w:r>
          </w:p>
        </w:tc>
      </w:tr>
      <w:tr w:rsidR="009C0666" w:rsidRPr="009C0666" w:rsidTr="0099052C">
        <w:trPr>
          <w:trHeight w:val="713"/>
        </w:trPr>
        <w:tc>
          <w:tcPr>
            <w:tcW w:w="828" w:type="dxa"/>
          </w:tcPr>
          <w:p w:rsidR="009C0666" w:rsidRPr="009C0666" w:rsidRDefault="009C0666" w:rsidP="0099052C">
            <w:pPr>
              <w:rPr>
                <w:sz w:val="20"/>
                <w:szCs w:val="20"/>
              </w:rPr>
            </w:pPr>
            <w:r w:rsidRPr="009C0666">
              <w:rPr>
                <w:sz w:val="20"/>
                <w:szCs w:val="20"/>
              </w:rPr>
              <w:t>1.</w:t>
            </w:r>
          </w:p>
        </w:tc>
        <w:tc>
          <w:tcPr>
            <w:tcW w:w="3733" w:type="dxa"/>
          </w:tcPr>
          <w:p w:rsidR="009C0666" w:rsidRPr="009C0666" w:rsidRDefault="009C0666" w:rsidP="0099052C">
            <w:pPr>
              <w:jc w:val="both"/>
              <w:rPr>
                <w:sz w:val="20"/>
                <w:szCs w:val="20"/>
              </w:rPr>
            </w:pPr>
            <w:r w:rsidRPr="009C0666">
              <w:rPr>
                <w:sz w:val="20"/>
                <w:szCs w:val="20"/>
              </w:rPr>
              <w:t>Провести аппаратное совещание при главе сельсовета с участием руководителей учреждений по вопросу проведения месячника по санитарной очистке и благоустройству территории сельсовета.</w:t>
            </w:r>
          </w:p>
        </w:tc>
        <w:tc>
          <w:tcPr>
            <w:tcW w:w="2068" w:type="dxa"/>
          </w:tcPr>
          <w:p w:rsidR="009C0666" w:rsidRPr="009C0666" w:rsidRDefault="009C0666" w:rsidP="0099052C">
            <w:pPr>
              <w:rPr>
                <w:sz w:val="20"/>
                <w:szCs w:val="20"/>
              </w:rPr>
            </w:pPr>
            <w:r w:rsidRPr="009C0666">
              <w:rPr>
                <w:sz w:val="20"/>
                <w:szCs w:val="20"/>
              </w:rPr>
              <w:t>17.04.2026</w:t>
            </w:r>
          </w:p>
        </w:tc>
        <w:tc>
          <w:tcPr>
            <w:tcW w:w="2942" w:type="dxa"/>
          </w:tcPr>
          <w:p w:rsidR="009C0666" w:rsidRPr="009C0666" w:rsidRDefault="009C0666" w:rsidP="0099052C">
            <w:pPr>
              <w:rPr>
                <w:sz w:val="20"/>
                <w:szCs w:val="20"/>
              </w:rPr>
            </w:pPr>
            <w:r w:rsidRPr="009C0666">
              <w:rPr>
                <w:sz w:val="20"/>
                <w:szCs w:val="20"/>
              </w:rPr>
              <w:t>Жигалкина Е.С</w:t>
            </w:r>
          </w:p>
        </w:tc>
      </w:tr>
      <w:tr w:rsidR="009C0666" w:rsidRPr="009C0666" w:rsidTr="0099052C">
        <w:trPr>
          <w:trHeight w:val="713"/>
        </w:trPr>
        <w:tc>
          <w:tcPr>
            <w:tcW w:w="828" w:type="dxa"/>
          </w:tcPr>
          <w:p w:rsidR="009C0666" w:rsidRPr="009C0666" w:rsidRDefault="009C0666" w:rsidP="0099052C">
            <w:pPr>
              <w:rPr>
                <w:sz w:val="20"/>
                <w:szCs w:val="20"/>
              </w:rPr>
            </w:pPr>
            <w:r w:rsidRPr="009C0666">
              <w:rPr>
                <w:sz w:val="20"/>
                <w:szCs w:val="20"/>
              </w:rPr>
              <w:t>2.</w:t>
            </w:r>
          </w:p>
        </w:tc>
        <w:tc>
          <w:tcPr>
            <w:tcW w:w="3733" w:type="dxa"/>
          </w:tcPr>
          <w:p w:rsidR="009C0666" w:rsidRPr="009C0666" w:rsidRDefault="009C0666" w:rsidP="0099052C">
            <w:pPr>
              <w:jc w:val="both"/>
              <w:rPr>
                <w:sz w:val="20"/>
                <w:szCs w:val="20"/>
              </w:rPr>
            </w:pPr>
            <w:r w:rsidRPr="009C0666">
              <w:rPr>
                <w:sz w:val="20"/>
                <w:szCs w:val="20"/>
              </w:rPr>
              <w:t>Вопрос проведения месячника по санитарной очистке и благоустройству территории сельсовета рассмотреть на собраниях граждан.</w:t>
            </w:r>
          </w:p>
        </w:tc>
        <w:tc>
          <w:tcPr>
            <w:tcW w:w="2068" w:type="dxa"/>
          </w:tcPr>
          <w:p w:rsidR="009C0666" w:rsidRPr="009C0666" w:rsidRDefault="009C0666" w:rsidP="0099052C">
            <w:pPr>
              <w:rPr>
                <w:sz w:val="20"/>
                <w:szCs w:val="20"/>
              </w:rPr>
            </w:pPr>
            <w:r w:rsidRPr="009C0666">
              <w:rPr>
                <w:sz w:val="20"/>
                <w:szCs w:val="20"/>
              </w:rPr>
              <w:t xml:space="preserve">апрель </w:t>
            </w:r>
          </w:p>
        </w:tc>
        <w:tc>
          <w:tcPr>
            <w:tcW w:w="2942" w:type="dxa"/>
          </w:tcPr>
          <w:p w:rsidR="009C0666" w:rsidRPr="009C0666" w:rsidRDefault="009C0666" w:rsidP="0099052C">
            <w:pPr>
              <w:rPr>
                <w:sz w:val="20"/>
                <w:szCs w:val="20"/>
              </w:rPr>
            </w:pPr>
            <w:r w:rsidRPr="009C0666">
              <w:rPr>
                <w:sz w:val="20"/>
                <w:szCs w:val="20"/>
              </w:rPr>
              <w:t>Жигалкина Е.С.</w:t>
            </w:r>
          </w:p>
        </w:tc>
      </w:tr>
      <w:tr w:rsidR="009C0666" w:rsidRPr="009C0666" w:rsidTr="0099052C">
        <w:trPr>
          <w:trHeight w:val="1589"/>
        </w:trPr>
        <w:tc>
          <w:tcPr>
            <w:tcW w:w="828" w:type="dxa"/>
          </w:tcPr>
          <w:p w:rsidR="009C0666" w:rsidRPr="009C0666" w:rsidRDefault="009C0666" w:rsidP="0099052C">
            <w:pPr>
              <w:rPr>
                <w:sz w:val="20"/>
                <w:szCs w:val="20"/>
              </w:rPr>
            </w:pPr>
            <w:r w:rsidRPr="009C0666">
              <w:rPr>
                <w:sz w:val="20"/>
                <w:szCs w:val="20"/>
              </w:rPr>
              <w:t>3.</w:t>
            </w:r>
          </w:p>
        </w:tc>
        <w:tc>
          <w:tcPr>
            <w:tcW w:w="3733" w:type="dxa"/>
          </w:tcPr>
          <w:p w:rsidR="009C0666" w:rsidRPr="009C0666" w:rsidRDefault="009C0666" w:rsidP="0099052C">
            <w:pPr>
              <w:jc w:val="both"/>
              <w:rPr>
                <w:sz w:val="20"/>
                <w:szCs w:val="20"/>
              </w:rPr>
            </w:pPr>
            <w:r w:rsidRPr="009C0666">
              <w:rPr>
                <w:sz w:val="20"/>
                <w:szCs w:val="20"/>
              </w:rPr>
              <w:t>Принятие мер по проведению месячника с привлечением населения, организаций и предприятий, расположенных на территории Николаевского сельсовета, граждан, владеющие домами на правах личной собственности и т. д.) для проведения работ по благоустройству поселения.</w:t>
            </w:r>
          </w:p>
        </w:tc>
        <w:tc>
          <w:tcPr>
            <w:tcW w:w="2068" w:type="dxa"/>
          </w:tcPr>
          <w:p w:rsidR="009C0666" w:rsidRPr="009C0666" w:rsidRDefault="009C0666" w:rsidP="0099052C">
            <w:pPr>
              <w:jc w:val="center"/>
              <w:rPr>
                <w:sz w:val="20"/>
                <w:szCs w:val="20"/>
              </w:rPr>
            </w:pPr>
            <w:r w:rsidRPr="009C0666">
              <w:rPr>
                <w:sz w:val="20"/>
                <w:szCs w:val="20"/>
              </w:rPr>
              <w:t>апрель-май</w:t>
            </w:r>
          </w:p>
          <w:p w:rsidR="009C0666" w:rsidRPr="009C0666" w:rsidRDefault="009C0666" w:rsidP="0099052C">
            <w:pPr>
              <w:jc w:val="center"/>
              <w:rPr>
                <w:sz w:val="20"/>
                <w:szCs w:val="20"/>
              </w:rPr>
            </w:pPr>
            <w:r w:rsidRPr="009C0666">
              <w:rPr>
                <w:sz w:val="20"/>
                <w:szCs w:val="20"/>
              </w:rPr>
              <w:t>2026 года</w:t>
            </w:r>
          </w:p>
        </w:tc>
        <w:tc>
          <w:tcPr>
            <w:tcW w:w="2942" w:type="dxa"/>
          </w:tcPr>
          <w:p w:rsidR="009C0666" w:rsidRPr="009C0666" w:rsidRDefault="009C0666" w:rsidP="0099052C">
            <w:pPr>
              <w:rPr>
                <w:sz w:val="20"/>
                <w:szCs w:val="20"/>
              </w:rPr>
            </w:pPr>
            <w:r w:rsidRPr="009C0666">
              <w:rPr>
                <w:sz w:val="20"/>
                <w:szCs w:val="20"/>
              </w:rPr>
              <w:t xml:space="preserve">Администрация, </w:t>
            </w:r>
          </w:p>
          <w:p w:rsidR="009C0666" w:rsidRPr="009C0666" w:rsidRDefault="009C0666" w:rsidP="0099052C">
            <w:pPr>
              <w:rPr>
                <w:sz w:val="20"/>
                <w:szCs w:val="20"/>
              </w:rPr>
            </w:pPr>
            <w:r w:rsidRPr="009C0666">
              <w:rPr>
                <w:sz w:val="20"/>
                <w:szCs w:val="20"/>
              </w:rPr>
              <w:t xml:space="preserve">Руководители учреждений, </w:t>
            </w:r>
          </w:p>
          <w:p w:rsidR="009C0666" w:rsidRPr="009C0666" w:rsidRDefault="009C0666" w:rsidP="0099052C">
            <w:pPr>
              <w:rPr>
                <w:sz w:val="20"/>
                <w:szCs w:val="20"/>
              </w:rPr>
            </w:pPr>
            <w:r w:rsidRPr="009C0666">
              <w:rPr>
                <w:sz w:val="20"/>
                <w:szCs w:val="20"/>
              </w:rPr>
              <w:t>старосты сел.</w:t>
            </w:r>
          </w:p>
          <w:p w:rsidR="009C0666" w:rsidRPr="009C0666" w:rsidRDefault="009C0666" w:rsidP="0099052C">
            <w:pPr>
              <w:rPr>
                <w:sz w:val="20"/>
                <w:szCs w:val="20"/>
              </w:rPr>
            </w:pPr>
          </w:p>
        </w:tc>
      </w:tr>
      <w:tr w:rsidR="009C0666" w:rsidRPr="009C0666" w:rsidTr="0099052C">
        <w:trPr>
          <w:trHeight w:val="1323"/>
        </w:trPr>
        <w:tc>
          <w:tcPr>
            <w:tcW w:w="828" w:type="dxa"/>
          </w:tcPr>
          <w:p w:rsidR="009C0666" w:rsidRPr="009C0666" w:rsidRDefault="009C0666" w:rsidP="0099052C">
            <w:pPr>
              <w:rPr>
                <w:sz w:val="20"/>
                <w:szCs w:val="20"/>
              </w:rPr>
            </w:pPr>
            <w:r w:rsidRPr="009C0666">
              <w:rPr>
                <w:sz w:val="20"/>
                <w:szCs w:val="20"/>
              </w:rPr>
              <w:t>4.</w:t>
            </w:r>
          </w:p>
        </w:tc>
        <w:tc>
          <w:tcPr>
            <w:tcW w:w="3733" w:type="dxa"/>
          </w:tcPr>
          <w:p w:rsidR="009C0666" w:rsidRPr="009C0666" w:rsidRDefault="009C0666" w:rsidP="0099052C">
            <w:pPr>
              <w:jc w:val="both"/>
              <w:rPr>
                <w:sz w:val="20"/>
                <w:szCs w:val="20"/>
              </w:rPr>
            </w:pPr>
            <w:r w:rsidRPr="009C0666">
              <w:rPr>
                <w:sz w:val="20"/>
                <w:szCs w:val="20"/>
              </w:rPr>
              <w:t>Проводить информационно - разъяснительную работу среди населения по вопросам проведения благоустройства, озеленения и санитарной очистке  населённых пунктов.</w:t>
            </w:r>
          </w:p>
        </w:tc>
        <w:tc>
          <w:tcPr>
            <w:tcW w:w="2068" w:type="dxa"/>
          </w:tcPr>
          <w:p w:rsidR="009C0666" w:rsidRPr="009C0666" w:rsidRDefault="009C0666" w:rsidP="0099052C">
            <w:pPr>
              <w:jc w:val="center"/>
              <w:rPr>
                <w:sz w:val="20"/>
                <w:szCs w:val="20"/>
              </w:rPr>
            </w:pPr>
            <w:r w:rsidRPr="009C0666">
              <w:rPr>
                <w:sz w:val="20"/>
                <w:szCs w:val="20"/>
              </w:rPr>
              <w:t>апрель-октябрь</w:t>
            </w:r>
          </w:p>
          <w:p w:rsidR="009C0666" w:rsidRPr="009C0666" w:rsidRDefault="009C0666" w:rsidP="0099052C">
            <w:pPr>
              <w:jc w:val="center"/>
              <w:rPr>
                <w:sz w:val="20"/>
                <w:szCs w:val="20"/>
              </w:rPr>
            </w:pPr>
            <w:r w:rsidRPr="009C0666">
              <w:rPr>
                <w:sz w:val="20"/>
                <w:szCs w:val="20"/>
              </w:rPr>
              <w:t>2026 года</w:t>
            </w:r>
          </w:p>
        </w:tc>
        <w:tc>
          <w:tcPr>
            <w:tcW w:w="2942" w:type="dxa"/>
          </w:tcPr>
          <w:p w:rsidR="009C0666" w:rsidRPr="009C0666" w:rsidRDefault="009C0666" w:rsidP="0099052C">
            <w:pPr>
              <w:rPr>
                <w:sz w:val="20"/>
                <w:szCs w:val="20"/>
              </w:rPr>
            </w:pPr>
            <w:r w:rsidRPr="009C0666">
              <w:rPr>
                <w:sz w:val="20"/>
                <w:szCs w:val="20"/>
              </w:rPr>
              <w:t xml:space="preserve">Администрация, </w:t>
            </w:r>
          </w:p>
          <w:p w:rsidR="009C0666" w:rsidRPr="009C0666" w:rsidRDefault="009C0666" w:rsidP="0099052C">
            <w:pPr>
              <w:rPr>
                <w:sz w:val="20"/>
                <w:szCs w:val="20"/>
              </w:rPr>
            </w:pPr>
            <w:r w:rsidRPr="009C0666">
              <w:rPr>
                <w:sz w:val="20"/>
                <w:szCs w:val="20"/>
              </w:rPr>
              <w:t xml:space="preserve">Руководители учреждений, </w:t>
            </w:r>
          </w:p>
          <w:p w:rsidR="009C0666" w:rsidRPr="009C0666" w:rsidRDefault="009C0666" w:rsidP="0099052C">
            <w:pPr>
              <w:rPr>
                <w:sz w:val="20"/>
                <w:szCs w:val="20"/>
              </w:rPr>
            </w:pPr>
            <w:r w:rsidRPr="009C0666">
              <w:rPr>
                <w:sz w:val="20"/>
                <w:szCs w:val="20"/>
              </w:rPr>
              <w:t>старосты сел.</w:t>
            </w:r>
          </w:p>
          <w:p w:rsidR="009C0666" w:rsidRPr="009C0666" w:rsidRDefault="009C0666" w:rsidP="0099052C">
            <w:pPr>
              <w:jc w:val="both"/>
              <w:rPr>
                <w:sz w:val="20"/>
                <w:szCs w:val="20"/>
              </w:rPr>
            </w:pPr>
          </w:p>
        </w:tc>
      </w:tr>
      <w:tr w:rsidR="009C0666" w:rsidRPr="009C0666" w:rsidTr="0099052C">
        <w:trPr>
          <w:trHeight w:val="274"/>
        </w:trPr>
        <w:tc>
          <w:tcPr>
            <w:tcW w:w="828" w:type="dxa"/>
          </w:tcPr>
          <w:p w:rsidR="009C0666" w:rsidRPr="009C0666" w:rsidRDefault="009C0666" w:rsidP="0099052C">
            <w:pPr>
              <w:rPr>
                <w:sz w:val="20"/>
                <w:szCs w:val="20"/>
              </w:rPr>
            </w:pPr>
            <w:r w:rsidRPr="009C0666">
              <w:rPr>
                <w:sz w:val="20"/>
                <w:szCs w:val="20"/>
              </w:rPr>
              <w:t>5.</w:t>
            </w:r>
          </w:p>
        </w:tc>
        <w:tc>
          <w:tcPr>
            <w:tcW w:w="3733" w:type="dxa"/>
          </w:tcPr>
          <w:p w:rsidR="009C0666" w:rsidRPr="009C0666" w:rsidRDefault="009C0666" w:rsidP="0099052C">
            <w:pPr>
              <w:jc w:val="both"/>
              <w:rPr>
                <w:sz w:val="20"/>
                <w:szCs w:val="20"/>
              </w:rPr>
            </w:pPr>
            <w:r w:rsidRPr="009C0666">
              <w:rPr>
                <w:sz w:val="20"/>
                <w:szCs w:val="20"/>
              </w:rPr>
              <w:t>Очистка от мусора, озеленение территории спортивных площадок и прилегающих к ним территорий  школ.</w:t>
            </w:r>
          </w:p>
        </w:tc>
        <w:tc>
          <w:tcPr>
            <w:tcW w:w="2068" w:type="dxa"/>
          </w:tcPr>
          <w:p w:rsidR="009C0666" w:rsidRPr="009C0666" w:rsidRDefault="009C0666" w:rsidP="0099052C">
            <w:pPr>
              <w:jc w:val="center"/>
              <w:rPr>
                <w:sz w:val="20"/>
                <w:szCs w:val="20"/>
              </w:rPr>
            </w:pPr>
            <w:r w:rsidRPr="009C0666">
              <w:rPr>
                <w:sz w:val="20"/>
                <w:szCs w:val="20"/>
              </w:rPr>
              <w:t>апрель-май</w:t>
            </w:r>
          </w:p>
          <w:p w:rsidR="009C0666" w:rsidRPr="009C0666" w:rsidRDefault="009C0666" w:rsidP="0099052C">
            <w:pPr>
              <w:jc w:val="center"/>
              <w:rPr>
                <w:sz w:val="20"/>
                <w:szCs w:val="20"/>
              </w:rPr>
            </w:pPr>
            <w:r w:rsidRPr="009C0666">
              <w:rPr>
                <w:sz w:val="20"/>
                <w:szCs w:val="20"/>
              </w:rPr>
              <w:t>2026 года</w:t>
            </w:r>
          </w:p>
        </w:tc>
        <w:tc>
          <w:tcPr>
            <w:tcW w:w="2942" w:type="dxa"/>
          </w:tcPr>
          <w:p w:rsidR="009C0666" w:rsidRPr="009C0666" w:rsidRDefault="009C0666" w:rsidP="0099052C">
            <w:pPr>
              <w:rPr>
                <w:sz w:val="20"/>
                <w:szCs w:val="20"/>
              </w:rPr>
            </w:pPr>
            <w:r w:rsidRPr="009C0666">
              <w:rPr>
                <w:sz w:val="20"/>
                <w:szCs w:val="20"/>
              </w:rPr>
              <w:t>МОБУ «Николаевская СОШ »</w:t>
            </w:r>
          </w:p>
          <w:p w:rsidR="009C0666" w:rsidRPr="009C0666" w:rsidRDefault="009C0666" w:rsidP="0099052C">
            <w:pPr>
              <w:rPr>
                <w:sz w:val="20"/>
                <w:szCs w:val="20"/>
              </w:rPr>
            </w:pPr>
            <w:r w:rsidRPr="009C0666">
              <w:rPr>
                <w:sz w:val="20"/>
                <w:szCs w:val="20"/>
              </w:rPr>
              <w:t>МОБУ «Кабановская ООШ»</w:t>
            </w:r>
          </w:p>
          <w:p w:rsidR="009C0666" w:rsidRPr="009C0666" w:rsidRDefault="009C0666" w:rsidP="0099052C">
            <w:pPr>
              <w:rPr>
                <w:sz w:val="20"/>
                <w:szCs w:val="20"/>
              </w:rPr>
            </w:pPr>
            <w:r w:rsidRPr="009C0666">
              <w:rPr>
                <w:sz w:val="20"/>
                <w:szCs w:val="20"/>
              </w:rPr>
              <w:t>МОБУ «Биктимировский детский сад»</w:t>
            </w:r>
          </w:p>
          <w:p w:rsidR="009C0666" w:rsidRPr="009C0666" w:rsidRDefault="009C0666" w:rsidP="0099052C">
            <w:pPr>
              <w:rPr>
                <w:sz w:val="20"/>
                <w:szCs w:val="20"/>
              </w:rPr>
            </w:pPr>
          </w:p>
        </w:tc>
      </w:tr>
      <w:tr w:rsidR="009C0666" w:rsidRPr="009C0666" w:rsidTr="0099052C">
        <w:trPr>
          <w:trHeight w:val="703"/>
        </w:trPr>
        <w:tc>
          <w:tcPr>
            <w:tcW w:w="828" w:type="dxa"/>
          </w:tcPr>
          <w:p w:rsidR="009C0666" w:rsidRPr="009C0666" w:rsidRDefault="009C0666" w:rsidP="0099052C">
            <w:pPr>
              <w:rPr>
                <w:sz w:val="20"/>
                <w:szCs w:val="20"/>
              </w:rPr>
            </w:pPr>
            <w:r w:rsidRPr="009C0666">
              <w:rPr>
                <w:sz w:val="20"/>
                <w:szCs w:val="20"/>
              </w:rPr>
              <w:t>6.</w:t>
            </w:r>
          </w:p>
        </w:tc>
        <w:tc>
          <w:tcPr>
            <w:tcW w:w="3733" w:type="dxa"/>
          </w:tcPr>
          <w:p w:rsidR="009C0666" w:rsidRPr="009C0666" w:rsidRDefault="009C0666" w:rsidP="0099052C">
            <w:pPr>
              <w:jc w:val="both"/>
              <w:rPr>
                <w:sz w:val="20"/>
                <w:szCs w:val="20"/>
              </w:rPr>
            </w:pPr>
            <w:r w:rsidRPr="009C0666">
              <w:rPr>
                <w:sz w:val="20"/>
                <w:szCs w:val="20"/>
              </w:rPr>
              <w:t>Благоустройство парка в центре с. Николаевка (уборка мусора, выпиливание сухих деревьев, обрезка сухих веток, побелка деревьев.</w:t>
            </w:r>
          </w:p>
        </w:tc>
        <w:tc>
          <w:tcPr>
            <w:tcW w:w="2068" w:type="dxa"/>
          </w:tcPr>
          <w:p w:rsidR="009C0666" w:rsidRPr="009C0666" w:rsidRDefault="009C0666" w:rsidP="0099052C">
            <w:pPr>
              <w:jc w:val="center"/>
              <w:rPr>
                <w:sz w:val="20"/>
                <w:szCs w:val="20"/>
              </w:rPr>
            </w:pPr>
            <w:r w:rsidRPr="009C0666">
              <w:rPr>
                <w:sz w:val="20"/>
                <w:szCs w:val="20"/>
              </w:rPr>
              <w:t>апрель - май</w:t>
            </w:r>
          </w:p>
          <w:p w:rsidR="009C0666" w:rsidRPr="009C0666" w:rsidRDefault="009C0666" w:rsidP="0099052C">
            <w:pPr>
              <w:jc w:val="center"/>
              <w:rPr>
                <w:sz w:val="20"/>
                <w:szCs w:val="20"/>
              </w:rPr>
            </w:pPr>
            <w:r w:rsidRPr="009C0666">
              <w:rPr>
                <w:sz w:val="20"/>
                <w:szCs w:val="20"/>
              </w:rPr>
              <w:t>2026 года</w:t>
            </w:r>
          </w:p>
        </w:tc>
        <w:tc>
          <w:tcPr>
            <w:tcW w:w="2942" w:type="dxa"/>
          </w:tcPr>
          <w:p w:rsidR="009C0666" w:rsidRPr="009C0666" w:rsidRDefault="009C0666" w:rsidP="0099052C">
            <w:pPr>
              <w:jc w:val="both"/>
              <w:rPr>
                <w:sz w:val="20"/>
                <w:szCs w:val="20"/>
              </w:rPr>
            </w:pPr>
            <w:r w:rsidRPr="009C0666">
              <w:rPr>
                <w:sz w:val="20"/>
                <w:szCs w:val="20"/>
              </w:rPr>
              <w:t xml:space="preserve">Администрация, </w:t>
            </w:r>
          </w:p>
          <w:p w:rsidR="009C0666" w:rsidRPr="009C0666" w:rsidRDefault="009C0666" w:rsidP="0099052C">
            <w:pPr>
              <w:jc w:val="both"/>
              <w:rPr>
                <w:sz w:val="20"/>
                <w:szCs w:val="20"/>
              </w:rPr>
            </w:pPr>
            <w:r w:rsidRPr="009C0666">
              <w:rPr>
                <w:sz w:val="20"/>
                <w:szCs w:val="20"/>
              </w:rPr>
              <w:t>Руководители учреждений.</w:t>
            </w:r>
          </w:p>
          <w:p w:rsidR="009C0666" w:rsidRPr="009C0666" w:rsidRDefault="009C0666" w:rsidP="0099052C">
            <w:pPr>
              <w:jc w:val="both"/>
              <w:rPr>
                <w:sz w:val="20"/>
                <w:szCs w:val="20"/>
              </w:rPr>
            </w:pPr>
            <w:r w:rsidRPr="009C0666">
              <w:rPr>
                <w:sz w:val="20"/>
                <w:szCs w:val="20"/>
              </w:rPr>
              <w:t xml:space="preserve"> </w:t>
            </w:r>
          </w:p>
        </w:tc>
      </w:tr>
      <w:tr w:rsidR="009C0666" w:rsidRPr="009C0666" w:rsidTr="0099052C">
        <w:trPr>
          <w:trHeight w:val="819"/>
        </w:trPr>
        <w:tc>
          <w:tcPr>
            <w:tcW w:w="828" w:type="dxa"/>
          </w:tcPr>
          <w:p w:rsidR="009C0666" w:rsidRPr="009C0666" w:rsidRDefault="009C0666" w:rsidP="0099052C">
            <w:pPr>
              <w:rPr>
                <w:sz w:val="20"/>
                <w:szCs w:val="20"/>
              </w:rPr>
            </w:pPr>
            <w:r w:rsidRPr="009C0666">
              <w:rPr>
                <w:sz w:val="20"/>
                <w:szCs w:val="20"/>
              </w:rPr>
              <w:lastRenderedPageBreak/>
              <w:t>7.</w:t>
            </w:r>
          </w:p>
        </w:tc>
        <w:tc>
          <w:tcPr>
            <w:tcW w:w="3733" w:type="dxa"/>
          </w:tcPr>
          <w:p w:rsidR="009C0666" w:rsidRPr="009C0666" w:rsidRDefault="009C0666" w:rsidP="0099052C">
            <w:pPr>
              <w:jc w:val="both"/>
              <w:rPr>
                <w:sz w:val="20"/>
                <w:szCs w:val="20"/>
              </w:rPr>
            </w:pPr>
            <w:r w:rsidRPr="009C0666">
              <w:rPr>
                <w:sz w:val="20"/>
                <w:szCs w:val="20"/>
              </w:rPr>
              <w:t>Благоустройство территории памятников, посвященных событиям ВОВ и гражданской войны с. Николаевка, с. Кабанкино, с. Биктимирово, с. Рождественка (очистка территории от мусора).</w:t>
            </w:r>
          </w:p>
        </w:tc>
        <w:tc>
          <w:tcPr>
            <w:tcW w:w="2068" w:type="dxa"/>
          </w:tcPr>
          <w:p w:rsidR="009C0666" w:rsidRPr="009C0666" w:rsidRDefault="009C0666" w:rsidP="0099052C">
            <w:pPr>
              <w:jc w:val="center"/>
              <w:rPr>
                <w:sz w:val="20"/>
                <w:szCs w:val="20"/>
              </w:rPr>
            </w:pPr>
            <w:r w:rsidRPr="009C0666">
              <w:rPr>
                <w:sz w:val="20"/>
                <w:szCs w:val="20"/>
              </w:rPr>
              <w:t xml:space="preserve">апрель-май </w:t>
            </w:r>
          </w:p>
          <w:p w:rsidR="009C0666" w:rsidRPr="009C0666" w:rsidRDefault="009C0666" w:rsidP="0099052C">
            <w:pPr>
              <w:jc w:val="center"/>
              <w:rPr>
                <w:sz w:val="20"/>
                <w:szCs w:val="20"/>
              </w:rPr>
            </w:pPr>
            <w:r w:rsidRPr="009C0666">
              <w:rPr>
                <w:sz w:val="20"/>
                <w:szCs w:val="20"/>
              </w:rPr>
              <w:t>2026 года</w:t>
            </w:r>
          </w:p>
        </w:tc>
        <w:tc>
          <w:tcPr>
            <w:tcW w:w="2942" w:type="dxa"/>
          </w:tcPr>
          <w:p w:rsidR="009C0666" w:rsidRPr="009C0666" w:rsidRDefault="009C0666" w:rsidP="0099052C">
            <w:pPr>
              <w:rPr>
                <w:sz w:val="20"/>
                <w:szCs w:val="20"/>
              </w:rPr>
            </w:pPr>
            <w:r w:rsidRPr="009C0666">
              <w:rPr>
                <w:sz w:val="20"/>
                <w:szCs w:val="20"/>
              </w:rPr>
              <w:t>Администрация, МОБУ «Николаевская СОШ »</w:t>
            </w:r>
          </w:p>
          <w:p w:rsidR="009C0666" w:rsidRPr="009C0666" w:rsidRDefault="009C0666" w:rsidP="0099052C">
            <w:pPr>
              <w:rPr>
                <w:sz w:val="20"/>
                <w:szCs w:val="20"/>
              </w:rPr>
            </w:pPr>
            <w:r w:rsidRPr="009C0666">
              <w:rPr>
                <w:sz w:val="20"/>
                <w:szCs w:val="20"/>
              </w:rPr>
              <w:t>МОБУ «Кабановская ООШ»</w:t>
            </w:r>
          </w:p>
          <w:p w:rsidR="009C0666" w:rsidRPr="009C0666" w:rsidRDefault="009C0666" w:rsidP="0099052C">
            <w:pPr>
              <w:rPr>
                <w:sz w:val="20"/>
                <w:szCs w:val="20"/>
              </w:rPr>
            </w:pPr>
            <w:r w:rsidRPr="009C0666">
              <w:rPr>
                <w:sz w:val="20"/>
                <w:szCs w:val="20"/>
              </w:rPr>
              <w:t>МОБУ «Биктимировский детский сад»</w:t>
            </w:r>
          </w:p>
          <w:p w:rsidR="009C0666" w:rsidRPr="009C0666" w:rsidRDefault="009C0666" w:rsidP="0099052C">
            <w:pPr>
              <w:rPr>
                <w:sz w:val="20"/>
                <w:szCs w:val="20"/>
              </w:rPr>
            </w:pPr>
            <w:r w:rsidRPr="009C0666">
              <w:rPr>
                <w:sz w:val="20"/>
                <w:szCs w:val="20"/>
              </w:rPr>
              <w:t>Руководители учреждений.</w:t>
            </w:r>
          </w:p>
        </w:tc>
      </w:tr>
      <w:tr w:rsidR="009C0666" w:rsidRPr="009C0666" w:rsidTr="0099052C">
        <w:trPr>
          <w:trHeight w:val="1346"/>
        </w:trPr>
        <w:tc>
          <w:tcPr>
            <w:tcW w:w="828" w:type="dxa"/>
          </w:tcPr>
          <w:p w:rsidR="009C0666" w:rsidRPr="009C0666" w:rsidRDefault="009C0666" w:rsidP="0099052C">
            <w:pPr>
              <w:rPr>
                <w:sz w:val="20"/>
                <w:szCs w:val="20"/>
              </w:rPr>
            </w:pPr>
            <w:r w:rsidRPr="009C0666">
              <w:rPr>
                <w:sz w:val="20"/>
                <w:szCs w:val="20"/>
              </w:rPr>
              <w:t>8.</w:t>
            </w:r>
          </w:p>
        </w:tc>
        <w:tc>
          <w:tcPr>
            <w:tcW w:w="3733" w:type="dxa"/>
          </w:tcPr>
          <w:p w:rsidR="009C0666" w:rsidRPr="009C0666" w:rsidRDefault="009C0666" w:rsidP="0099052C">
            <w:pPr>
              <w:jc w:val="both"/>
              <w:rPr>
                <w:sz w:val="20"/>
                <w:szCs w:val="20"/>
              </w:rPr>
            </w:pPr>
            <w:r w:rsidRPr="009C0666">
              <w:rPr>
                <w:sz w:val="20"/>
                <w:szCs w:val="20"/>
              </w:rPr>
              <w:t>Организовать разбивку клумб и цветников  в парке, в центре с. Николаевка возле здания администрации.</w:t>
            </w:r>
          </w:p>
        </w:tc>
        <w:tc>
          <w:tcPr>
            <w:tcW w:w="2068" w:type="dxa"/>
          </w:tcPr>
          <w:p w:rsidR="009C0666" w:rsidRPr="009C0666" w:rsidRDefault="009C0666" w:rsidP="0099052C">
            <w:pPr>
              <w:jc w:val="center"/>
              <w:rPr>
                <w:sz w:val="20"/>
                <w:szCs w:val="20"/>
              </w:rPr>
            </w:pPr>
            <w:r w:rsidRPr="009C0666">
              <w:rPr>
                <w:sz w:val="20"/>
                <w:szCs w:val="20"/>
              </w:rPr>
              <w:t xml:space="preserve">май-июнь </w:t>
            </w:r>
          </w:p>
          <w:p w:rsidR="009C0666" w:rsidRPr="009C0666" w:rsidRDefault="009C0666" w:rsidP="0099052C">
            <w:pPr>
              <w:jc w:val="center"/>
              <w:rPr>
                <w:sz w:val="20"/>
                <w:szCs w:val="20"/>
              </w:rPr>
            </w:pPr>
            <w:r w:rsidRPr="009C0666">
              <w:rPr>
                <w:sz w:val="20"/>
                <w:szCs w:val="20"/>
              </w:rPr>
              <w:t>2026 года</w:t>
            </w:r>
          </w:p>
        </w:tc>
        <w:tc>
          <w:tcPr>
            <w:tcW w:w="2942" w:type="dxa"/>
          </w:tcPr>
          <w:p w:rsidR="009C0666" w:rsidRPr="009C0666" w:rsidRDefault="009C0666" w:rsidP="0099052C">
            <w:pPr>
              <w:rPr>
                <w:sz w:val="20"/>
                <w:szCs w:val="20"/>
              </w:rPr>
            </w:pPr>
            <w:r w:rsidRPr="009C0666">
              <w:rPr>
                <w:sz w:val="20"/>
                <w:szCs w:val="20"/>
              </w:rPr>
              <w:t xml:space="preserve"> Администрация.</w:t>
            </w:r>
          </w:p>
          <w:p w:rsidR="009C0666" w:rsidRPr="009C0666" w:rsidRDefault="009C0666" w:rsidP="0099052C">
            <w:pPr>
              <w:rPr>
                <w:sz w:val="20"/>
                <w:szCs w:val="20"/>
              </w:rPr>
            </w:pPr>
          </w:p>
        </w:tc>
      </w:tr>
      <w:tr w:rsidR="009C0666" w:rsidRPr="009C0666" w:rsidTr="0099052C">
        <w:trPr>
          <w:trHeight w:val="1346"/>
        </w:trPr>
        <w:tc>
          <w:tcPr>
            <w:tcW w:w="828" w:type="dxa"/>
          </w:tcPr>
          <w:p w:rsidR="009C0666" w:rsidRPr="009C0666" w:rsidRDefault="009C0666" w:rsidP="0099052C">
            <w:pPr>
              <w:rPr>
                <w:sz w:val="20"/>
                <w:szCs w:val="20"/>
              </w:rPr>
            </w:pPr>
            <w:r w:rsidRPr="009C0666">
              <w:rPr>
                <w:sz w:val="20"/>
                <w:szCs w:val="20"/>
              </w:rPr>
              <w:t>9.</w:t>
            </w:r>
          </w:p>
        </w:tc>
        <w:tc>
          <w:tcPr>
            <w:tcW w:w="3733" w:type="dxa"/>
          </w:tcPr>
          <w:p w:rsidR="009C0666" w:rsidRPr="009C0666" w:rsidRDefault="009C0666" w:rsidP="0099052C">
            <w:pPr>
              <w:jc w:val="both"/>
              <w:rPr>
                <w:sz w:val="20"/>
                <w:szCs w:val="20"/>
              </w:rPr>
            </w:pPr>
            <w:r w:rsidRPr="009C0666">
              <w:rPr>
                <w:sz w:val="20"/>
                <w:szCs w:val="20"/>
              </w:rPr>
              <w:t>Принятие мер по ликвидации  несанкционированных свалок и дальнейшее недопущение их образования.</w:t>
            </w:r>
          </w:p>
        </w:tc>
        <w:tc>
          <w:tcPr>
            <w:tcW w:w="2068" w:type="dxa"/>
          </w:tcPr>
          <w:p w:rsidR="009C0666" w:rsidRPr="009C0666" w:rsidRDefault="009C0666" w:rsidP="0099052C">
            <w:pPr>
              <w:jc w:val="center"/>
              <w:rPr>
                <w:sz w:val="20"/>
                <w:szCs w:val="20"/>
              </w:rPr>
            </w:pPr>
            <w:r w:rsidRPr="009C0666">
              <w:rPr>
                <w:sz w:val="20"/>
                <w:szCs w:val="20"/>
              </w:rPr>
              <w:t xml:space="preserve">апрель – октябрь </w:t>
            </w:r>
          </w:p>
          <w:p w:rsidR="009C0666" w:rsidRPr="009C0666" w:rsidRDefault="009C0666" w:rsidP="0099052C">
            <w:pPr>
              <w:jc w:val="center"/>
              <w:rPr>
                <w:sz w:val="20"/>
                <w:szCs w:val="20"/>
              </w:rPr>
            </w:pPr>
            <w:r w:rsidRPr="009C0666">
              <w:rPr>
                <w:sz w:val="20"/>
                <w:szCs w:val="20"/>
              </w:rPr>
              <w:t>2026 года</w:t>
            </w:r>
          </w:p>
        </w:tc>
        <w:tc>
          <w:tcPr>
            <w:tcW w:w="2942" w:type="dxa"/>
          </w:tcPr>
          <w:p w:rsidR="009C0666" w:rsidRPr="009C0666" w:rsidRDefault="009C0666" w:rsidP="0099052C">
            <w:pPr>
              <w:rPr>
                <w:sz w:val="20"/>
                <w:szCs w:val="20"/>
              </w:rPr>
            </w:pPr>
            <w:r w:rsidRPr="009C0666">
              <w:rPr>
                <w:sz w:val="20"/>
                <w:szCs w:val="20"/>
              </w:rPr>
              <w:t>Администрация</w:t>
            </w:r>
          </w:p>
        </w:tc>
      </w:tr>
      <w:tr w:rsidR="009C0666" w:rsidRPr="009C0666" w:rsidTr="0099052C">
        <w:trPr>
          <w:trHeight w:val="1032"/>
        </w:trPr>
        <w:tc>
          <w:tcPr>
            <w:tcW w:w="828" w:type="dxa"/>
          </w:tcPr>
          <w:p w:rsidR="009C0666" w:rsidRPr="009C0666" w:rsidRDefault="009C0666" w:rsidP="0099052C">
            <w:pPr>
              <w:rPr>
                <w:sz w:val="20"/>
                <w:szCs w:val="20"/>
              </w:rPr>
            </w:pPr>
            <w:r w:rsidRPr="009C0666">
              <w:rPr>
                <w:sz w:val="20"/>
                <w:szCs w:val="20"/>
              </w:rPr>
              <w:t>10.</w:t>
            </w:r>
          </w:p>
        </w:tc>
        <w:tc>
          <w:tcPr>
            <w:tcW w:w="3733" w:type="dxa"/>
          </w:tcPr>
          <w:p w:rsidR="009C0666" w:rsidRPr="009C0666" w:rsidRDefault="009C0666" w:rsidP="0099052C">
            <w:pPr>
              <w:jc w:val="both"/>
              <w:rPr>
                <w:sz w:val="20"/>
                <w:szCs w:val="20"/>
              </w:rPr>
            </w:pPr>
            <w:r w:rsidRPr="009C0666">
              <w:rPr>
                <w:sz w:val="20"/>
                <w:szCs w:val="20"/>
              </w:rPr>
              <w:t xml:space="preserve">Ямочный ремонт асфальтового покрытия  и очистка от мусора придорожных полос.  </w:t>
            </w:r>
          </w:p>
        </w:tc>
        <w:tc>
          <w:tcPr>
            <w:tcW w:w="2068" w:type="dxa"/>
          </w:tcPr>
          <w:p w:rsidR="009C0666" w:rsidRPr="009C0666" w:rsidRDefault="009C0666" w:rsidP="0099052C">
            <w:pPr>
              <w:jc w:val="center"/>
              <w:rPr>
                <w:sz w:val="20"/>
                <w:szCs w:val="20"/>
              </w:rPr>
            </w:pPr>
            <w:r w:rsidRPr="009C0666">
              <w:rPr>
                <w:sz w:val="20"/>
                <w:szCs w:val="20"/>
              </w:rPr>
              <w:t>май-август 2026 года</w:t>
            </w:r>
          </w:p>
        </w:tc>
        <w:tc>
          <w:tcPr>
            <w:tcW w:w="2942" w:type="dxa"/>
          </w:tcPr>
          <w:p w:rsidR="009C0666" w:rsidRPr="009C0666" w:rsidRDefault="009C0666" w:rsidP="0099052C">
            <w:pPr>
              <w:rPr>
                <w:sz w:val="20"/>
                <w:szCs w:val="20"/>
              </w:rPr>
            </w:pPr>
            <w:r w:rsidRPr="009C0666">
              <w:rPr>
                <w:sz w:val="20"/>
                <w:szCs w:val="20"/>
              </w:rPr>
              <w:t>Администрация.</w:t>
            </w:r>
          </w:p>
        </w:tc>
      </w:tr>
      <w:tr w:rsidR="009C0666" w:rsidRPr="009C0666" w:rsidTr="0099052C">
        <w:tblPrEx>
          <w:tblLook w:val="04A0"/>
        </w:tblPrEx>
        <w:tc>
          <w:tcPr>
            <w:tcW w:w="828" w:type="dxa"/>
          </w:tcPr>
          <w:p w:rsidR="009C0666" w:rsidRPr="009C0666" w:rsidRDefault="009C0666" w:rsidP="0099052C">
            <w:pPr>
              <w:rPr>
                <w:sz w:val="20"/>
                <w:szCs w:val="20"/>
              </w:rPr>
            </w:pPr>
            <w:r w:rsidRPr="009C0666">
              <w:rPr>
                <w:sz w:val="20"/>
                <w:szCs w:val="20"/>
              </w:rPr>
              <w:t xml:space="preserve">11. </w:t>
            </w:r>
          </w:p>
        </w:tc>
        <w:tc>
          <w:tcPr>
            <w:tcW w:w="3733" w:type="dxa"/>
          </w:tcPr>
          <w:p w:rsidR="009C0666" w:rsidRPr="009C0666" w:rsidRDefault="009C0666" w:rsidP="0099052C">
            <w:pPr>
              <w:jc w:val="both"/>
              <w:rPr>
                <w:sz w:val="20"/>
                <w:szCs w:val="20"/>
              </w:rPr>
            </w:pPr>
            <w:r w:rsidRPr="009C0666">
              <w:rPr>
                <w:sz w:val="20"/>
                <w:szCs w:val="20"/>
              </w:rPr>
              <w:t>Обкашивание придомовых территорий поселения, административного центра, детских и спортивных площадок, территорий предприятий и организаций поселения.</w:t>
            </w:r>
          </w:p>
        </w:tc>
        <w:tc>
          <w:tcPr>
            <w:tcW w:w="2068" w:type="dxa"/>
          </w:tcPr>
          <w:p w:rsidR="009C0666" w:rsidRPr="009C0666" w:rsidRDefault="009C0666" w:rsidP="0099052C">
            <w:pPr>
              <w:jc w:val="center"/>
              <w:rPr>
                <w:sz w:val="20"/>
                <w:szCs w:val="20"/>
              </w:rPr>
            </w:pPr>
            <w:r w:rsidRPr="009C0666">
              <w:rPr>
                <w:sz w:val="20"/>
                <w:szCs w:val="20"/>
              </w:rPr>
              <w:t>июнь-август 2026 года</w:t>
            </w:r>
          </w:p>
        </w:tc>
        <w:tc>
          <w:tcPr>
            <w:tcW w:w="2942" w:type="dxa"/>
          </w:tcPr>
          <w:p w:rsidR="009C0666" w:rsidRPr="009C0666" w:rsidRDefault="009C0666" w:rsidP="0099052C">
            <w:pPr>
              <w:rPr>
                <w:sz w:val="20"/>
                <w:szCs w:val="20"/>
              </w:rPr>
            </w:pPr>
            <w:r w:rsidRPr="009C0666">
              <w:rPr>
                <w:sz w:val="20"/>
                <w:szCs w:val="20"/>
              </w:rPr>
              <w:t>Администрация, руководители всех форм собственности поселения, население</w:t>
            </w:r>
          </w:p>
        </w:tc>
      </w:tr>
      <w:tr w:rsidR="009C0666" w:rsidRPr="009C0666" w:rsidTr="0099052C">
        <w:tblPrEx>
          <w:tblLook w:val="04A0"/>
        </w:tblPrEx>
        <w:trPr>
          <w:trHeight w:val="1302"/>
        </w:trPr>
        <w:tc>
          <w:tcPr>
            <w:tcW w:w="828" w:type="dxa"/>
          </w:tcPr>
          <w:p w:rsidR="009C0666" w:rsidRPr="009C0666" w:rsidRDefault="009C0666" w:rsidP="0099052C">
            <w:pPr>
              <w:rPr>
                <w:sz w:val="20"/>
                <w:szCs w:val="20"/>
              </w:rPr>
            </w:pPr>
            <w:r w:rsidRPr="009C0666">
              <w:rPr>
                <w:sz w:val="20"/>
                <w:szCs w:val="20"/>
              </w:rPr>
              <w:t>12.</w:t>
            </w:r>
          </w:p>
        </w:tc>
        <w:tc>
          <w:tcPr>
            <w:tcW w:w="3733" w:type="dxa"/>
          </w:tcPr>
          <w:p w:rsidR="009C0666" w:rsidRPr="009C0666" w:rsidRDefault="009C0666" w:rsidP="0099052C">
            <w:pPr>
              <w:jc w:val="both"/>
              <w:rPr>
                <w:sz w:val="20"/>
                <w:szCs w:val="20"/>
              </w:rPr>
            </w:pPr>
            <w:r w:rsidRPr="009C0666">
              <w:rPr>
                <w:sz w:val="20"/>
                <w:szCs w:val="20"/>
              </w:rPr>
              <w:t>Выявление административных правонарушений правил благоустройства.</w:t>
            </w:r>
          </w:p>
        </w:tc>
        <w:tc>
          <w:tcPr>
            <w:tcW w:w="2068" w:type="dxa"/>
          </w:tcPr>
          <w:p w:rsidR="009C0666" w:rsidRPr="009C0666" w:rsidRDefault="009C0666" w:rsidP="0099052C">
            <w:pPr>
              <w:jc w:val="center"/>
              <w:rPr>
                <w:sz w:val="20"/>
                <w:szCs w:val="20"/>
              </w:rPr>
            </w:pPr>
            <w:r w:rsidRPr="009C0666">
              <w:rPr>
                <w:sz w:val="20"/>
                <w:szCs w:val="20"/>
              </w:rPr>
              <w:t>круглый год</w:t>
            </w:r>
          </w:p>
        </w:tc>
        <w:tc>
          <w:tcPr>
            <w:tcW w:w="2942" w:type="dxa"/>
          </w:tcPr>
          <w:p w:rsidR="009C0666" w:rsidRPr="009C0666" w:rsidRDefault="009C0666" w:rsidP="0099052C">
            <w:pPr>
              <w:rPr>
                <w:sz w:val="20"/>
                <w:szCs w:val="20"/>
              </w:rPr>
            </w:pPr>
            <w:r w:rsidRPr="009C0666">
              <w:rPr>
                <w:sz w:val="20"/>
                <w:szCs w:val="20"/>
              </w:rPr>
              <w:t>Администрация</w:t>
            </w:r>
          </w:p>
        </w:tc>
      </w:tr>
      <w:tr w:rsidR="009C0666" w:rsidRPr="009C0666" w:rsidTr="0099052C">
        <w:tblPrEx>
          <w:tblLook w:val="04A0"/>
        </w:tblPrEx>
        <w:tc>
          <w:tcPr>
            <w:tcW w:w="828" w:type="dxa"/>
          </w:tcPr>
          <w:p w:rsidR="009C0666" w:rsidRPr="009C0666" w:rsidRDefault="009C0666" w:rsidP="0099052C">
            <w:pPr>
              <w:rPr>
                <w:sz w:val="20"/>
                <w:szCs w:val="20"/>
              </w:rPr>
            </w:pPr>
            <w:r w:rsidRPr="009C0666">
              <w:rPr>
                <w:sz w:val="20"/>
                <w:szCs w:val="20"/>
              </w:rPr>
              <w:t>13.</w:t>
            </w:r>
          </w:p>
        </w:tc>
        <w:tc>
          <w:tcPr>
            <w:tcW w:w="3733" w:type="dxa"/>
          </w:tcPr>
          <w:p w:rsidR="009C0666" w:rsidRPr="009C0666" w:rsidRDefault="009C0666" w:rsidP="0099052C">
            <w:pPr>
              <w:tabs>
                <w:tab w:val="left" w:pos="2866"/>
              </w:tabs>
              <w:jc w:val="both"/>
              <w:rPr>
                <w:sz w:val="20"/>
                <w:szCs w:val="20"/>
              </w:rPr>
            </w:pPr>
            <w:r w:rsidRPr="009C0666">
              <w:rPr>
                <w:sz w:val="20"/>
                <w:szCs w:val="20"/>
              </w:rPr>
              <w:t>Предусмотреть  в бюджете сельсовета  денежные средства на реализацию мероприятий по благоустройству территории сельсовета, в том числе на 2027 год.</w:t>
            </w:r>
          </w:p>
        </w:tc>
        <w:tc>
          <w:tcPr>
            <w:tcW w:w="2068" w:type="dxa"/>
          </w:tcPr>
          <w:p w:rsidR="009C0666" w:rsidRPr="009C0666" w:rsidRDefault="009C0666" w:rsidP="0099052C">
            <w:pPr>
              <w:jc w:val="center"/>
              <w:rPr>
                <w:sz w:val="20"/>
                <w:szCs w:val="20"/>
              </w:rPr>
            </w:pPr>
            <w:r w:rsidRPr="009C0666">
              <w:rPr>
                <w:sz w:val="20"/>
                <w:szCs w:val="20"/>
              </w:rPr>
              <w:t>апрель-октябрь</w:t>
            </w:r>
          </w:p>
          <w:p w:rsidR="009C0666" w:rsidRPr="009C0666" w:rsidRDefault="009C0666" w:rsidP="0099052C">
            <w:pPr>
              <w:jc w:val="center"/>
              <w:rPr>
                <w:sz w:val="20"/>
                <w:szCs w:val="20"/>
              </w:rPr>
            </w:pPr>
            <w:r w:rsidRPr="009C0666">
              <w:rPr>
                <w:sz w:val="20"/>
                <w:szCs w:val="20"/>
              </w:rPr>
              <w:t>2026 года</w:t>
            </w:r>
          </w:p>
        </w:tc>
        <w:tc>
          <w:tcPr>
            <w:tcW w:w="2942" w:type="dxa"/>
          </w:tcPr>
          <w:p w:rsidR="009C0666" w:rsidRPr="009C0666" w:rsidRDefault="009C0666" w:rsidP="0099052C">
            <w:pPr>
              <w:rPr>
                <w:sz w:val="20"/>
                <w:szCs w:val="20"/>
              </w:rPr>
            </w:pPr>
            <w:r w:rsidRPr="009C0666">
              <w:rPr>
                <w:sz w:val="20"/>
                <w:szCs w:val="20"/>
              </w:rPr>
              <w:t>главный бухгалтер</w:t>
            </w:r>
          </w:p>
          <w:p w:rsidR="009C0666" w:rsidRPr="009C0666" w:rsidRDefault="009C0666" w:rsidP="0099052C">
            <w:pPr>
              <w:rPr>
                <w:sz w:val="20"/>
                <w:szCs w:val="20"/>
              </w:rPr>
            </w:pPr>
            <w:r w:rsidRPr="009C0666">
              <w:rPr>
                <w:sz w:val="20"/>
                <w:szCs w:val="20"/>
              </w:rPr>
              <w:t>администрации Манихина О.Н.</w:t>
            </w:r>
          </w:p>
        </w:tc>
      </w:tr>
    </w:tbl>
    <w:p w:rsidR="009C0666" w:rsidRPr="009C0666" w:rsidRDefault="009C0666" w:rsidP="009C0666">
      <w:pPr>
        <w:rPr>
          <w:sz w:val="20"/>
          <w:szCs w:val="20"/>
        </w:rPr>
      </w:pPr>
    </w:p>
    <w:p w:rsidR="009C0666" w:rsidRDefault="009C0666" w:rsidP="009C0666">
      <w:pPr>
        <w:rPr>
          <w:sz w:val="20"/>
          <w:szCs w:val="20"/>
        </w:rPr>
      </w:pPr>
    </w:p>
    <w:p w:rsidR="009C0666" w:rsidRDefault="009C0666" w:rsidP="009C0666">
      <w:pPr>
        <w:rPr>
          <w:sz w:val="20"/>
          <w:szCs w:val="20"/>
        </w:rPr>
      </w:pPr>
    </w:p>
    <w:p w:rsidR="009C0666" w:rsidRDefault="009C0666" w:rsidP="009C0666">
      <w:pPr>
        <w:rPr>
          <w:sz w:val="20"/>
          <w:szCs w:val="20"/>
        </w:rPr>
      </w:pPr>
    </w:p>
    <w:p w:rsidR="009C0666" w:rsidRDefault="009C0666" w:rsidP="009C0666">
      <w:pPr>
        <w:rPr>
          <w:sz w:val="20"/>
          <w:szCs w:val="20"/>
        </w:rPr>
      </w:pPr>
    </w:p>
    <w:p w:rsidR="009C0666" w:rsidRDefault="009C0666" w:rsidP="009C0666">
      <w:pPr>
        <w:rPr>
          <w:sz w:val="20"/>
          <w:szCs w:val="20"/>
        </w:rPr>
      </w:pPr>
    </w:p>
    <w:p w:rsidR="009C0666" w:rsidRPr="009C0666" w:rsidRDefault="009C0666" w:rsidP="009C0666">
      <w:pPr>
        <w:rPr>
          <w:sz w:val="20"/>
          <w:szCs w:val="20"/>
        </w:rPr>
      </w:pPr>
    </w:p>
    <w:p w:rsidR="009C0666" w:rsidRPr="009C0666" w:rsidRDefault="009C0666" w:rsidP="009C0666">
      <w:pPr>
        <w:rPr>
          <w:sz w:val="20"/>
          <w:szCs w:val="20"/>
        </w:rPr>
      </w:pPr>
      <w:r w:rsidRPr="009C0666">
        <w:rPr>
          <w:sz w:val="20"/>
          <w:szCs w:val="20"/>
        </w:rPr>
        <w:tab/>
      </w:r>
      <w:r w:rsidRPr="009C0666">
        <w:rPr>
          <w:sz w:val="20"/>
          <w:szCs w:val="20"/>
        </w:rPr>
        <w:tab/>
      </w:r>
    </w:p>
    <w:tbl>
      <w:tblPr>
        <w:tblW w:w="9760" w:type="dxa"/>
        <w:jc w:val="center"/>
        <w:tblLayout w:type="fixed"/>
        <w:tblLook w:val="01E0"/>
      </w:tblPr>
      <w:tblGrid>
        <w:gridCol w:w="3321"/>
        <w:gridCol w:w="2977"/>
        <w:gridCol w:w="3462"/>
      </w:tblGrid>
      <w:tr w:rsidR="009C0666" w:rsidTr="0099052C">
        <w:trPr>
          <w:trHeight w:val="961"/>
          <w:jc w:val="center"/>
        </w:trPr>
        <w:tc>
          <w:tcPr>
            <w:tcW w:w="3321" w:type="dxa"/>
          </w:tcPr>
          <w:p w:rsidR="009C0666" w:rsidRDefault="009C0666" w:rsidP="0099052C">
            <w:pPr>
              <w:ind w:right="-142"/>
              <w:jc w:val="center"/>
              <w:rPr>
                <w:b/>
                <w:sz w:val="28"/>
                <w:szCs w:val="28"/>
                <w:lang w:eastAsia="ar-SA"/>
              </w:rPr>
            </w:pPr>
          </w:p>
        </w:tc>
        <w:tc>
          <w:tcPr>
            <w:tcW w:w="2977" w:type="dxa"/>
          </w:tcPr>
          <w:p w:rsidR="009C0666" w:rsidRDefault="009C0666" w:rsidP="0099052C">
            <w:pPr>
              <w:ind w:right="-142"/>
              <w:jc w:val="center"/>
              <w:rPr>
                <w:b/>
                <w:sz w:val="28"/>
                <w:szCs w:val="28"/>
                <w:lang w:eastAsia="ar-SA"/>
              </w:rPr>
            </w:pPr>
            <w:r>
              <w:rPr>
                <w:noProof/>
              </w:rPr>
              <w:drawing>
                <wp:inline distT="0" distB="0" distL="0" distR="0">
                  <wp:extent cx="438150" cy="723900"/>
                  <wp:effectExtent l="0" t="0" r="0" b="0"/>
                  <wp:docPr id="28"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nik1"/>
                          <pic:cNvPicPr>
                            <a:picLocks noChangeAspect="1" noChangeArrowheads="1"/>
                          </pic:cNvPicPr>
                        </pic:nvPicPr>
                        <pic:blipFill>
                          <a:blip r:embed="rId8"/>
                          <a:stretch>
                            <a:fillRect/>
                          </a:stretch>
                        </pic:blipFill>
                        <pic:spPr bwMode="auto">
                          <a:xfrm>
                            <a:off x="0" y="0"/>
                            <a:ext cx="438150" cy="723900"/>
                          </a:xfrm>
                          <a:prstGeom prst="rect">
                            <a:avLst/>
                          </a:prstGeom>
                        </pic:spPr>
                      </pic:pic>
                    </a:graphicData>
                  </a:graphic>
                </wp:inline>
              </w:drawing>
            </w:r>
          </w:p>
        </w:tc>
        <w:tc>
          <w:tcPr>
            <w:tcW w:w="3462" w:type="dxa"/>
          </w:tcPr>
          <w:p w:rsidR="009C0666" w:rsidRDefault="009C0666" w:rsidP="0099052C">
            <w:pPr>
              <w:ind w:right="-142"/>
              <w:jc w:val="center"/>
              <w:rPr>
                <w:b/>
                <w:sz w:val="28"/>
                <w:szCs w:val="28"/>
                <w:lang w:eastAsia="ar-SA"/>
              </w:rPr>
            </w:pPr>
          </w:p>
        </w:tc>
      </w:tr>
    </w:tbl>
    <w:p w:rsidR="009C0666" w:rsidRDefault="009C0666" w:rsidP="009C0666">
      <w:pPr>
        <w:rPr>
          <w:sz w:val="16"/>
          <w:szCs w:val="16"/>
          <w:lang w:eastAsia="ar-SA"/>
        </w:rPr>
      </w:pPr>
    </w:p>
    <w:p w:rsidR="009C0666" w:rsidRPr="009C0666" w:rsidRDefault="009C0666" w:rsidP="009C0666">
      <w:pPr>
        <w:pStyle w:val="210"/>
        <w:jc w:val="center"/>
        <w:rPr>
          <w:rFonts w:ascii="Times New Roman" w:hAnsi="Times New Roman" w:cs="Times New Roman"/>
          <w:i w:val="0"/>
          <w:sz w:val="24"/>
          <w:szCs w:val="24"/>
        </w:rPr>
      </w:pPr>
      <w:r w:rsidRPr="009C0666">
        <w:rPr>
          <w:rFonts w:ascii="Times New Roman" w:hAnsi="Times New Roman" w:cs="Times New Roman"/>
          <w:i w:val="0"/>
          <w:sz w:val="24"/>
          <w:szCs w:val="24"/>
        </w:rPr>
        <w:t>АДМИНИСТРАЦИЯ НИКОЛАЕВСКОГО СЕЛЬСОВЕТА САРАКТАШСКОГО РАЙОНА ОРЕНБУРГСКОЙ ОБЛАСТИ</w:t>
      </w:r>
    </w:p>
    <w:p w:rsidR="009C0666" w:rsidRPr="009C0666" w:rsidRDefault="009C0666" w:rsidP="009C0666">
      <w:pPr>
        <w:rPr>
          <w:sz w:val="24"/>
          <w:szCs w:val="24"/>
        </w:rPr>
      </w:pPr>
    </w:p>
    <w:p w:rsidR="009C0666" w:rsidRPr="009C0666" w:rsidRDefault="009C0666" w:rsidP="009C0666">
      <w:pPr>
        <w:jc w:val="center"/>
        <w:rPr>
          <w:b/>
          <w:sz w:val="24"/>
          <w:szCs w:val="24"/>
        </w:rPr>
      </w:pPr>
      <w:r w:rsidRPr="009C0666">
        <w:rPr>
          <w:b/>
          <w:sz w:val="24"/>
          <w:szCs w:val="24"/>
        </w:rPr>
        <w:t>П О С Т А Н О В Л Е Н И Е</w:t>
      </w:r>
    </w:p>
    <w:p w:rsidR="009C0666" w:rsidRPr="009C0666" w:rsidRDefault="009C0666" w:rsidP="009C0666">
      <w:pPr>
        <w:pBdr>
          <w:bottom w:val="single" w:sz="18" w:space="1" w:color="000000"/>
        </w:pBdr>
        <w:ind w:right="-284"/>
        <w:jc w:val="center"/>
        <w:rPr>
          <w:sz w:val="24"/>
          <w:szCs w:val="24"/>
        </w:rPr>
      </w:pPr>
      <w:r w:rsidRPr="009C0666">
        <w:rPr>
          <w:b/>
          <w:sz w:val="24"/>
          <w:szCs w:val="24"/>
        </w:rPr>
        <w:t>_________________________________________________________________________________________________________</w:t>
      </w:r>
    </w:p>
    <w:p w:rsidR="009C0666" w:rsidRPr="009C0666" w:rsidRDefault="009C0666" w:rsidP="009C0666">
      <w:pPr>
        <w:tabs>
          <w:tab w:val="right" w:pos="9640"/>
        </w:tabs>
        <w:ind w:right="283"/>
        <w:rPr>
          <w:sz w:val="24"/>
          <w:szCs w:val="24"/>
        </w:rPr>
      </w:pPr>
      <w:r w:rsidRPr="009C0666">
        <w:rPr>
          <w:sz w:val="24"/>
          <w:szCs w:val="24"/>
        </w:rPr>
        <w:t>29.04.2026</w:t>
      </w:r>
      <w:r w:rsidRPr="009C0666">
        <w:rPr>
          <w:sz w:val="24"/>
          <w:szCs w:val="24"/>
        </w:rPr>
        <w:tab/>
        <w:t>21-п</w:t>
      </w:r>
    </w:p>
    <w:p w:rsidR="009C0666" w:rsidRPr="009C0666" w:rsidRDefault="009C0666" w:rsidP="009C0666">
      <w:pPr>
        <w:rPr>
          <w:rFonts w:ascii="Tahoma" w:hAnsi="Tahoma" w:cs="Tahoma"/>
          <w:sz w:val="24"/>
          <w:szCs w:val="24"/>
        </w:rPr>
      </w:pPr>
    </w:p>
    <w:p w:rsidR="009C0666" w:rsidRPr="009C0666" w:rsidRDefault="009C0666" w:rsidP="009C0666">
      <w:pPr>
        <w:jc w:val="center"/>
        <w:rPr>
          <w:sz w:val="24"/>
          <w:szCs w:val="24"/>
        </w:rPr>
      </w:pPr>
      <w:r w:rsidRPr="009C0666">
        <w:rPr>
          <w:sz w:val="24"/>
          <w:szCs w:val="24"/>
        </w:rPr>
        <w:t xml:space="preserve">       с. Николаевка</w:t>
      </w:r>
    </w:p>
    <w:p w:rsidR="009C0666" w:rsidRPr="009C0666" w:rsidRDefault="009C0666" w:rsidP="00845E23">
      <w:pPr>
        <w:pStyle w:val="a4"/>
        <w:jc w:val="center"/>
      </w:pPr>
      <w:r w:rsidRPr="009C0666">
        <w:t>Об утверждении заключения о результатах публичных слушаний по проекту внесения изменений в правила землепользования и застройки муниципального образования Николаевский</w:t>
      </w:r>
      <w:r w:rsidR="00452E4C">
        <w:t xml:space="preserve"> </w:t>
      </w:r>
      <w:r w:rsidRPr="009C0666">
        <w:t>сельсовет</w:t>
      </w:r>
    </w:p>
    <w:p w:rsidR="009C0666" w:rsidRPr="009C0666" w:rsidRDefault="009C0666" w:rsidP="00845E23">
      <w:pPr>
        <w:pStyle w:val="a4"/>
        <w:jc w:val="center"/>
      </w:pPr>
      <w:r w:rsidRPr="009C0666">
        <w:t>Саракташского района Оренбургской области</w:t>
      </w:r>
    </w:p>
    <w:p w:rsidR="009C0666" w:rsidRPr="00190AF5" w:rsidRDefault="009C0666" w:rsidP="00845E23">
      <w:pPr>
        <w:rPr>
          <w:sz w:val="26"/>
          <w:szCs w:val="26"/>
        </w:rPr>
      </w:pPr>
    </w:p>
    <w:p w:rsidR="009C0666" w:rsidRPr="009C0666" w:rsidRDefault="009C0666" w:rsidP="009C0666">
      <w:pPr>
        <w:ind w:firstLine="567"/>
        <w:jc w:val="both"/>
        <w:rPr>
          <w:sz w:val="20"/>
          <w:szCs w:val="20"/>
        </w:rPr>
      </w:pPr>
      <w:r w:rsidRPr="009C0666">
        <w:rPr>
          <w:sz w:val="20"/>
          <w:szCs w:val="20"/>
        </w:rPr>
        <w:t xml:space="preserve">В соответствии со статьей 5.1 Градостроительного кодекса Российской Федерации»,  </w:t>
      </w:r>
      <w:r w:rsidRPr="009C0666">
        <w:rPr>
          <w:sz w:val="20"/>
          <w:szCs w:val="20"/>
          <w:shd w:val="clear" w:color="auto" w:fill="FFFFFF"/>
        </w:rPr>
        <w:t>Уставом муниципального образования Николаевский сельсовет Саракташского района Оренбургской области</w:t>
      </w:r>
    </w:p>
    <w:p w:rsidR="009C0666" w:rsidRPr="009C0666" w:rsidRDefault="009C0666" w:rsidP="009C0666">
      <w:pPr>
        <w:numPr>
          <w:ilvl w:val="0"/>
          <w:numId w:val="14"/>
        </w:numPr>
        <w:spacing w:after="0" w:line="240" w:lineRule="auto"/>
        <w:jc w:val="both"/>
        <w:rPr>
          <w:sz w:val="20"/>
          <w:szCs w:val="20"/>
        </w:rPr>
      </w:pPr>
      <w:r w:rsidRPr="009C0666">
        <w:rPr>
          <w:color w:val="000000"/>
          <w:sz w:val="20"/>
          <w:szCs w:val="20"/>
        </w:rPr>
        <w:t>Утвердить заключение о</w:t>
      </w:r>
      <w:r w:rsidRPr="009C0666">
        <w:rPr>
          <w:sz w:val="20"/>
          <w:szCs w:val="20"/>
        </w:rPr>
        <w:t xml:space="preserve"> результатах публичных слушаний по проекту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w:t>
      </w:r>
    </w:p>
    <w:p w:rsidR="009C0666" w:rsidRPr="009C0666" w:rsidRDefault="009C0666" w:rsidP="009C0666">
      <w:pPr>
        <w:numPr>
          <w:ilvl w:val="0"/>
          <w:numId w:val="14"/>
        </w:numPr>
        <w:spacing w:after="0" w:line="240" w:lineRule="auto"/>
        <w:jc w:val="both"/>
        <w:rPr>
          <w:sz w:val="20"/>
          <w:szCs w:val="20"/>
        </w:rPr>
      </w:pPr>
      <w:r w:rsidRPr="009C0666">
        <w:rPr>
          <w:color w:val="000000"/>
          <w:sz w:val="20"/>
          <w:szCs w:val="20"/>
        </w:rPr>
        <w:t>Настоящее постановление вступает в силу со дня его официального обнародования и опубликования.</w:t>
      </w:r>
    </w:p>
    <w:p w:rsidR="009C0666" w:rsidRPr="009C0666" w:rsidRDefault="009C0666" w:rsidP="009C0666">
      <w:pPr>
        <w:numPr>
          <w:ilvl w:val="0"/>
          <w:numId w:val="14"/>
        </w:numPr>
        <w:spacing w:after="0" w:line="240" w:lineRule="auto"/>
        <w:jc w:val="both"/>
        <w:rPr>
          <w:sz w:val="20"/>
          <w:szCs w:val="20"/>
        </w:rPr>
      </w:pPr>
      <w:r w:rsidRPr="009C0666">
        <w:rPr>
          <w:color w:val="000000"/>
          <w:sz w:val="20"/>
          <w:szCs w:val="20"/>
        </w:rPr>
        <w:t>Контроль за исполнением настоящего постановления оставляю за собой.</w:t>
      </w:r>
    </w:p>
    <w:p w:rsidR="009C0666" w:rsidRPr="009C0666" w:rsidRDefault="009C0666" w:rsidP="009C0666">
      <w:pPr>
        <w:ind w:firstLine="567"/>
        <w:jc w:val="both"/>
        <w:rPr>
          <w:sz w:val="20"/>
          <w:szCs w:val="20"/>
        </w:rPr>
      </w:pPr>
    </w:p>
    <w:p w:rsidR="009C0666" w:rsidRPr="009C0666" w:rsidRDefault="009C0666" w:rsidP="009C0666">
      <w:pPr>
        <w:ind w:firstLine="567"/>
        <w:jc w:val="both"/>
        <w:rPr>
          <w:sz w:val="20"/>
          <w:szCs w:val="20"/>
        </w:rPr>
      </w:pPr>
    </w:p>
    <w:p w:rsidR="009C0666" w:rsidRPr="009C0666" w:rsidRDefault="009C0666" w:rsidP="009C0666">
      <w:pPr>
        <w:ind w:firstLine="567"/>
        <w:jc w:val="both"/>
        <w:rPr>
          <w:sz w:val="20"/>
          <w:szCs w:val="20"/>
        </w:rPr>
      </w:pPr>
    </w:p>
    <w:p w:rsidR="009C0666" w:rsidRPr="009C0666" w:rsidRDefault="009C0666" w:rsidP="009C0666">
      <w:pPr>
        <w:ind w:firstLine="567"/>
        <w:jc w:val="both"/>
        <w:rPr>
          <w:sz w:val="20"/>
          <w:szCs w:val="20"/>
        </w:rPr>
      </w:pPr>
      <w:r w:rsidRPr="009C0666">
        <w:rPr>
          <w:sz w:val="20"/>
          <w:szCs w:val="20"/>
        </w:rPr>
        <w:t xml:space="preserve">Глава муниципального образования </w:t>
      </w:r>
    </w:p>
    <w:p w:rsidR="009C0666" w:rsidRPr="009C0666" w:rsidRDefault="009C0666" w:rsidP="009C0666">
      <w:pPr>
        <w:ind w:firstLine="567"/>
        <w:jc w:val="both"/>
        <w:rPr>
          <w:sz w:val="20"/>
          <w:szCs w:val="20"/>
        </w:rPr>
      </w:pPr>
      <w:r w:rsidRPr="009C0666">
        <w:rPr>
          <w:sz w:val="20"/>
          <w:szCs w:val="20"/>
        </w:rPr>
        <w:t xml:space="preserve">Николаевский сельсовет                                                                    </w:t>
      </w:r>
      <w:r w:rsidR="00845E23">
        <w:rPr>
          <w:sz w:val="20"/>
          <w:szCs w:val="20"/>
        </w:rPr>
        <w:t xml:space="preserve">                                              </w:t>
      </w:r>
      <w:r w:rsidRPr="009C0666">
        <w:rPr>
          <w:sz w:val="20"/>
          <w:szCs w:val="20"/>
        </w:rPr>
        <w:t xml:space="preserve">   </w:t>
      </w:r>
      <w:r w:rsidRPr="009C0666">
        <w:rPr>
          <w:color w:val="333333"/>
          <w:sz w:val="20"/>
          <w:szCs w:val="20"/>
          <w:lang w:eastAsia="ar-SA"/>
        </w:rPr>
        <w:t>Е.С. Жигалкина</w:t>
      </w:r>
    </w:p>
    <w:p w:rsidR="009C0666" w:rsidRPr="009C0666" w:rsidRDefault="009C0666" w:rsidP="009C0666">
      <w:pPr>
        <w:ind w:firstLine="567"/>
        <w:jc w:val="both"/>
        <w:rPr>
          <w:sz w:val="20"/>
          <w:szCs w:val="20"/>
        </w:rPr>
      </w:pPr>
    </w:p>
    <w:p w:rsidR="009C0666" w:rsidRPr="009C0666" w:rsidRDefault="009C0666" w:rsidP="009C0666">
      <w:pPr>
        <w:pStyle w:val="western"/>
        <w:spacing w:before="0" w:beforeAutospacing="0" w:after="0" w:afterAutospacing="0"/>
        <w:ind w:firstLine="567"/>
        <w:jc w:val="right"/>
        <w:rPr>
          <w:sz w:val="20"/>
          <w:szCs w:val="20"/>
        </w:rPr>
        <w:sectPr w:rsidR="009C0666" w:rsidRPr="009C0666" w:rsidSect="007074B4">
          <w:pgSz w:w="11906" w:h="16838"/>
          <w:pgMar w:top="568" w:right="707" w:bottom="568" w:left="1276" w:header="708" w:footer="708" w:gutter="0"/>
          <w:cols w:space="708"/>
          <w:docGrid w:linePitch="360"/>
        </w:sectPr>
      </w:pPr>
    </w:p>
    <w:p w:rsidR="009C0666" w:rsidRPr="009C0666" w:rsidRDefault="009C0666" w:rsidP="009C0666">
      <w:pPr>
        <w:pStyle w:val="western"/>
        <w:spacing w:before="0" w:beforeAutospacing="0" w:after="0" w:afterAutospacing="0"/>
        <w:ind w:firstLine="567"/>
        <w:jc w:val="right"/>
        <w:rPr>
          <w:sz w:val="20"/>
          <w:szCs w:val="20"/>
        </w:rPr>
      </w:pPr>
      <w:r w:rsidRPr="009C0666">
        <w:rPr>
          <w:sz w:val="20"/>
          <w:szCs w:val="20"/>
        </w:rPr>
        <w:lastRenderedPageBreak/>
        <w:t xml:space="preserve">Приложение 1 к постановлению </w:t>
      </w:r>
    </w:p>
    <w:p w:rsidR="009C0666" w:rsidRPr="009C0666" w:rsidRDefault="009C0666" w:rsidP="009C0666">
      <w:pPr>
        <w:pStyle w:val="western"/>
        <w:spacing w:before="0" w:beforeAutospacing="0" w:after="0" w:afterAutospacing="0"/>
        <w:ind w:firstLine="567"/>
        <w:jc w:val="right"/>
        <w:rPr>
          <w:sz w:val="20"/>
          <w:szCs w:val="20"/>
        </w:rPr>
      </w:pPr>
      <w:r w:rsidRPr="009C0666">
        <w:rPr>
          <w:sz w:val="20"/>
          <w:szCs w:val="20"/>
        </w:rPr>
        <w:t xml:space="preserve">администрации муниципального </w:t>
      </w:r>
    </w:p>
    <w:p w:rsidR="009C0666" w:rsidRPr="009C0666" w:rsidRDefault="009C0666" w:rsidP="009C0666">
      <w:pPr>
        <w:pStyle w:val="western"/>
        <w:spacing w:before="0" w:beforeAutospacing="0" w:after="0" w:afterAutospacing="0"/>
        <w:ind w:firstLine="567"/>
        <w:jc w:val="right"/>
        <w:rPr>
          <w:sz w:val="20"/>
          <w:szCs w:val="20"/>
        </w:rPr>
      </w:pPr>
      <w:r w:rsidRPr="009C0666">
        <w:rPr>
          <w:sz w:val="20"/>
          <w:szCs w:val="20"/>
        </w:rPr>
        <w:t>образования Николаевский</w:t>
      </w:r>
      <w:r w:rsidR="00452E4C">
        <w:rPr>
          <w:sz w:val="20"/>
          <w:szCs w:val="20"/>
        </w:rPr>
        <w:t xml:space="preserve"> </w:t>
      </w:r>
      <w:r w:rsidRPr="009C0666">
        <w:rPr>
          <w:sz w:val="20"/>
          <w:szCs w:val="20"/>
        </w:rPr>
        <w:t>сельсовет</w:t>
      </w:r>
    </w:p>
    <w:p w:rsidR="009C0666" w:rsidRPr="009C0666" w:rsidRDefault="009C0666" w:rsidP="009C0666">
      <w:pPr>
        <w:pStyle w:val="western"/>
        <w:spacing w:before="0" w:beforeAutospacing="0" w:after="0" w:afterAutospacing="0"/>
        <w:ind w:firstLine="567"/>
        <w:jc w:val="right"/>
        <w:rPr>
          <w:sz w:val="20"/>
          <w:szCs w:val="20"/>
        </w:rPr>
      </w:pPr>
      <w:r w:rsidRPr="009C0666">
        <w:rPr>
          <w:sz w:val="20"/>
          <w:szCs w:val="20"/>
        </w:rPr>
        <w:t xml:space="preserve">Саракташского района </w:t>
      </w:r>
    </w:p>
    <w:p w:rsidR="009C0666" w:rsidRPr="009C0666" w:rsidRDefault="009C0666" w:rsidP="009C0666">
      <w:pPr>
        <w:pStyle w:val="western"/>
        <w:spacing w:before="0" w:beforeAutospacing="0" w:after="0" w:afterAutospacing="0"/>
        <w:ind w:firstLine="567"/>
        <w:jc w:val="right"/>
        <w:rPr>
          <w:sz w:val="20"/>
          <w:szCs w:val="20"/>
        </w:rPr>
      </w:pPr>
      <w:r w:rsidRPr="009C0666">
        <w:rPr>
          <w:sz w:val="20"/>
          <w:szCs w:val="20"/>
        </w:rPr>
        <w:t>Оренбургской области</w:t>
      </w:r>
    </w:p>
    <w:p w:rsidR="009C0666" w:rsidRPr="009C0666" w:rsidRDefault="009C0666" w:rsidP="009C0666">
      <w:pPr>
        <w:pStyle w:val="western"/>
        <w:spacing w:before="0" w:beforeAutospacing="0" w:after="0" w:afterAutospacing="0"/>
        <w:ind w:firstLine="567"/>
        <w:jc w:val="right"/>
        <w:rPr>
          <w:sz w:val="20"/>
          <w:szCs w:val="20"/>
        </w:rPr>
      </w:pPr>
      <w:r w:rsidRPr="009C0666">
        <w:rPr>
          <w:sz w:val="20"/>
          <w:szCs w:val="20"/>
        </w:rPr>
        <w:t>От 29.04.2026 № 21-п</w:t>
      </w:r>
    </w:p>
    <w:p w:rsidR="009C0666" w:rsidRPr="009C0666" w:rsidRDefault="009C0666" w:rsidP="009C0666">
      <w:pPr>
        <w:pStyle w:val="western"/>
        <w:spacing w:before="0" w:beforeAutospacing="0" w:after="0" w:afterAutospacing="0"/>
        <w:ind w:firstLine="567"/>
        <w:jc w:val="right"/>
        <w:rPr>
          <w:sz w:val="20"/>
          <w:szCs w:val="20"/>
        </w:rPr>
      </w:pPr>
    </w:p>
    <w:p w:rsidR="009C0666" w:rsidRPr="009C0666" w:rsidRDefault="009C0666" w:rsidP="009C0666">
      <w:pPr>
        <w:pStyle w:val="western"/>
        <w:spacing w:before="0" w:beforeAutospacing="0" w:after="0" w:afterAutospacing="0"/>
        <w:ind w:firstLine="567"/>
        <w:jc w:val="right"/>
        <w:rPr>
          <w:sz w:val="20"/>
          <w:szCs w:val="20"/>
        </w:rPr>
      </w:pPr>
    </w:p>
    <w:p w:rsidR="009C0666" w:rsidRPr="009C0666" w:rsidRDefault="009C0666" w:rsidP="009C0666">
      <w:pPr>
        <w:jc w:val="center"/>
        <w:rPr>
          <w:b/>
          <w:sz w:val="20"/>
          <w:szCs w:val="20"/>
        </w:rPr>
      </w:pPr>
      <w:r w:rsidRPr="009C0666">
        <w:rPr>
          <w:b/>
          <w:sz w:val="20"/>
          <w:szCs w:val="20"/>
        </w:rPr>
        <w:t>П Р О Т О К О Л № 1</w:t>
      </w:r>
    </w:p>
    <w:p w:rsidR="009C0666" w:rsidRPr="009C0666" w:rsidRDefault="009C0666" w:rsidP="00452E4C">
      <w:pPr>
        <w:jc w:val="center"/>
        <w:rPr>
          <w:b/>
          <w:sz w:val="20"/>
          <w:szCs w:val="20"/>
        </w:rPr>
      </w:pPr>
      <w:r w:rsidRPr="009C0666">
        <w:rPr>
          <w:b/>
          <w:sz w:val="20"/>
          <w:szCs w:val="20"/>
        </w:rPr>
        <w:t>публичных слушаний на территории муниципального обра</w:t>
      </w:r>
      <w:r w:rsidR="00452E4C">
        <w:rPr>
          <w:b/>
          <w:sz w:val="20"/>
          <w:szCs w:val="20"/>
        </w:rPr>
        <w:t xml:space="preserve">зования по рассмотрению проекта </w:t>
      </w:r>
      <w:r w:rsidRPr="009C0666">
        <w:rPr>
          <w:b/>
          <w:sz w:val="20"/>
          <w:szCs w:val="20"/>
        </w:rPr>
        <w:t>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w:t>
      </w:r>
    </w:p>
    <w:p w:rsidR="009C0666" w:rsidRPr="009C0666" w:rsidRDefault="009C0666" w:rsidP="009C0666">
      <w:pPr>
        <w:jc w:val="both"/>
        <w:rPr>
          <w:b/>
          <w:spacing w:val="-14"/>
          <w:sz w:val="20"/>
          <w:szCs w:val="20"/>
        </w:rPr>
      </w:pPr>
    </w:p>
    <w:p w:rsidR="009C0666" w:rsidRPr="009C0666" w:rsidRDefault="009C0666" w:rsidP="009C0666">
      <w:pPr>
        <w:jc w:val="both"/>
        <w:rPr>
          <w:sz w:val="20"/>
          <w:szCs w:val="20"/>
        </w:rPr>
      </w:pPr>
      <w:r w:rsidRPr="009C0666">
        <w:rPr>
          <w:bCs/>
          <w:spacing w:val="-2"/>
          <w:sz w:val="20"/>
          <w:szCs w:val="20"/>
        </w:rPr>
        <w:t>с. Николаевка</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1) дата оформления протокола общественных обсуждений или публичных слушаний- 29.04.2026 г.</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 xml:space="preserve">2) информация об организаторе общественных обсуждений или публичных слушаний – </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Организатор-комиссия по землепользованию и застройке.</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Информация о публичных слушаниях: время проведени</w:t>
      </w:r>
      <w:r w:rsidR="00452E4C">
        <w:rPr>
          <w:color w:val="000000"/>
          <w:sz w:val="20"/>
          <w:szCs w:val="20"/>
        </w:rPr>
        <w:t>я – 17</w:t>
      </w:r>
      <w:r w:rsidRPr="009C0666">
        <w:rPr>
          <w:color w:val="000000"/>
          <w:sz w:val="20"/>
          <w:szCs w:val="20"/>
        </w:rPr>
        <w:t xml:space="preserve">.30. </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 xml:space="preserve">Место проведения: здание администрации, расположенное по адресу </w:t>
      </w:r>
      <w:r w:rsidRPr="009C0666">
        <w:rPr>
          <w:sz w:val="20"/>
          <w:szCs w:val="20"/>
        </w:rPr>
        <w:t>462115 Оренбургская обл., Саракташский р-н, с. Николаевка, ул. Парковая, 18</w:t>
      </w:r>
      <w:r w:rsidRPr="009C0666">
        <w:rPr>
          <w:color w:val="000000"/>
          <w:sz w:val="20"/>
          <w:szCs w:val="20"/>
        </w:rPr>
        <w:t>.</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3) информация, содержащаяся в опубликованном оповещении о начале общественных обсуждений или публичных слушаний, дата и источник его опубликования – постановление администрации Николаевский сельсовет №19-п от 09.04.2026г. опубликовано на официальном сайте http://nikolaevkaadm.ru/.</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w:t>
      </w:r>
      <w:r w:rsidR="00452E4C">
        <w:rPr>
          <w:color w:val="000000"/>
          <w:sz w:val="20"/>
          <w:szCs w:val="20"/>
        </w:rPr>
        <w:t>ждения или публичные слушания- 09.04.2026 по 28</w:t>
      </w:r>
      <w:r w:rsidRPr="009C0666">
        <w:rPr>
          <w:color w:val="000000"/>
          <w:sz w:val="20"/>
          <w:szCs w:val="20"/>
        </w:rPr>
        <w:t>.04.2026 г., МО Николаевский сельсовет.</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замечаний и предложений не поступало.</w:t>
      </w:r>
    </w:p>
    <w:p w:rsidR="009C0666" w:rsidRPr="009C0666" w:rsidRDefault="009C0666" w:rsidP="009C0666">
      <w:pPr>
        <w:jc w:val="both"/>
        <w:rPr>
          <w:b/>
          <w:sz w:val="20"/>
          <w:szCs w:val="20"/>
        </w:rPr>
      </w:pPr>
    </w:p>
    <w:p w:rsidR="009C0666" w:rsidRPr="009C0666" w:rsidRDefault="009C0666" w:rsidP="009C0666">
      <w:pPr>
        <w:jc w:val="center"/>
        <w:rPr>
          <w:b/>
          <w:sz w:val="20"/>
          <w:szCs w:val="20"/>
        </w:rPr>
      </w:pPr>
    </w:p>
    <w:p w:rsidR="009C0666" w:rsidRPr="009C0666" w:rsidRDefault="009C0666" w:rsidP="009C0666">
      <w:pPr>
        <w:jc w:val="center"/>
        <w:rPr>
          <w:b/>
          <w:sz w:val="20"/>
          <w:szCs w:val="20"/>
        </w:rPr>
      </w:pPr>
    </w:p>
    <w:p w:rsidR="009C0666" w:rsidRDefault="009C0666" w:rsidP="009C0666">
      <w:pPr>
        <w:jc w:val="center"/>
        <w:rPr>
          <w:b/>
          <w:sz w:val="20"/>
          <w:szCs w:val="20"/>
        </w:rPr>
      </w:pPr>
    </w:p>
    <w:p w:rsidR="00845E23" w:rsidRDefault="00845E23" w:rsidP="009C0666">
      <w:pPr>
        <w:jc w:val="center"/>
        <w:rPr>
          <w:b/>
          <w:sz w:val="20"/>
          <w:szCs w:val="20"/>
        </w:rPr>
      </w:pPr>
    </w:p>
    <w:p w:rsidR="00845E23" w:rsidRDefault="00845E23" w:rsidP="009C0666">
      <w:pPr>
        <w:jc w:val="center"/>
        <w:rPr>
          <w:b/>
          <w:sz w:val="20"/>
          <w:szCs w:val="20"/>
        </w:rPr>
      </w:pPr>
    </w:p>
    <w:p w:rsidR="00845E23" w:rsidRDefault="00845E23" w:rsidP="009C0666">
      <w:pPr>
        <w:jc w:val="center"/>
        <w:rPr>
          <w:b/>
          <w:sz w:val="20"/>
          <w:szCs w:val="20"/>
        </w:rPr>
      </w:pPr>
    </w:p>
    <w:p w:rsidR="00845E23" w:rsidRDefault="00845E23" w:rsidP="009C0666">
      <w:pPr>
        <w:jc w:val="center"/>
        <w:rPr>
          <w:b/>
          <w:sz w:val="20"/>
          <w:szCs w:val="20"/>
        </w:rPr>
      </w:pPr>
    </w:p>
    <w:p w:rsidR="00845E23" w:rsidRDefault="00845E23" w:rsidP="009C0666">
      <w:pPr>
        <w:jc w:val="center"/>
        <w:rPr>
          <w:b/>
          <w:sz w:val="20"/>
          <w:szCs w:val="20"/>
        </w:rPr>
      </w:pPr>
    </w:p>
    <w:p w:rsidR="00845E23" w:rsidRDefault="00845E23" w:rsidP="009C0666">
      <w:pPr>
        <w:jc w:val="center"/>
        <w:rPr>
          <w:b/>
          <w:sz w:val="20"/>
          <w:szCs w:val="20"/>
        </w:rPr>
      </w:pPr>
    </w:p>
    <w:p w:rsidR="00845E23" w:rsidRPr="009C0666" w:rsidRDefault="00845E23" w:rsidP="009C0666">
      <w:pPr>
        <w:jc w:val="center"/>
        <w:rPr>
          <w:b/>
          <w:sz w:val="20"/>
          <w:szCs w:val="20"/>
        </w:rPr>
      </w:pPr>
    </w:p>
    <w:p w:rsidR="009C0666" w:rsidRPr="009C0666" w:rsidRDefault="009C0666" w:rsidP="009C0666">
      <w:pPr>
        <w:jc w:val="center"/>
        <w:rPr>
          <w:b/>
          <w:sz w:val="20"/>
          <w:szCs w:val="20"/>
        </w:rPr>
      </w:pPr>
      <w:r w:rsidRPr="009C0666">
        <w:rPr>
          <w:b/>
          <w:sz w:val="20"/>
          <w:szCs w:val="20"/>
        </w:rPr>
        <w:lastRenderedPageBreak/>
        <w:t>СПИСОК</w:t>
      </w:r>
    </w:p>
    <w:p w:rsidR="009C0666" w:rsidRPr="009C0666" w:rsidRDefault="009C0666" w:rsidP="009C0666">
      <w:pPr>
        <w:jc w:val="center"/>
        <w:rPr>
          <w:b/>
          <w:color w:val="000000"/>
          <w:sz w:val="20"/>
          <w:szCs w:val="20"/>
        </w:rPr>
      </w:pPr>
      <w:r w:rsidRPr="009C0666">
        <w:rPr>
          <w:b/>
          <w:sz w:val="20"/>
          <w:szCs w:val="20"/>
        </w:rPr>
        <w:t xml:space="preserve">граждан присутствующих на публичных слушаниях 29.04.2026 г. </w:t>
      </w:r>
      <w:bookmarkStart w:id="5" w:name="_Hlk80968848"/>
      <w:r w:rsidRPr="009C0666">
        <w:rPr>
          <w:b/>
          <w:sz w:val="20"/>
          <w:szCs w:val="20"/>
        </w:rPr>
        <w:t xml:space="preserve">по обсуждению проекта </w:t>
      </w:r>
      <w:r w:rsidRPr="009C0666">
        <w:rPr>
          <w:sz w:val="20"/>
          <w:szCs w:val="20"/>
        </w:rPr>
        <w:t xml:space="preserve">внесения изменений </w:t>
      </w:r>
      <w:r w:rsidRPr="009C0666">
        <w:rPr>
          <w:color w:val="000000"/>
          <w:sz w:val="20"/>
          <w:szCs w:val="20"/>
        </w:rPr>
        <w:t>в  правила землепользования и застройки</w:t>
      </w:r>
    </w:p>
    <w:bookmarkEnd w:id="5"/>
    <w:p w:rsidR="009C0666" w:rsidRPr="009C0666" w:rsidRDefault="009C0666" w:rsidP="009C0666">
      <w:pPr>
        <w:ind w:firstLine="709"/>
        <w:jc w:val="both"/>
        <w:rPr>
          <w:sz w:val="20"/>
          <w:szCs w:val="20"/>
          <w:lang w:eastAsia="zh-CN" w:bidi="hi-I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8788"/>
      </w:tblGrid>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1</w:t>
            </w:r>
          </w:p>
        </w:tc>
        <w:tc>
          <w:tcPr>
            <w:tcW w:w="8788" w:type="dxa"/>
            <w:shd w:val="clear" w:color="auto" w:fill="auto"/>
          </w:tcPr>
          <w:p w:rsidR="009C0666" w:rsidRPr="009C0666" w:rsidRDefault="009C0666" w:rsidP="0099052C">
            <w:pPr>
              <w:jc w:val="both"/>
              <w:rPr>
                <w:rFonts w:eastAsia="Calibri"/>
                <w:sz w:val="20"/>
                <w:szCs w:val="20"/>
                <w:highlight w:val="yellow"/>
              </w:rPr>
            </w:pPr>
            <w:r w:rsidRPr="009C0666">
              <w:rPr>
                <w:rFonts w:eastAsia="Calibri"/>
                <w:sz w:val="20"/>
                <w:szCs w:val="20"/>
              </w:rPr>
              <w:t>Акшинская Л.М.</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2</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Лютенко Н.А.</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3</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Ярикова Н.В.</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4</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Манихин А.Н.</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5</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Донченко Т.В.</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6</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Матвеева Р.И.</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7</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Ваулина Л.В.</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8</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Ваулина Л.Д.</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9</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Надоненко Г.Ф.</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10</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Надоненко А.В.</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11</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Тахарова Т.А.</w:t>
            </w:r>
          </w:p>
        </w:tc>
      </w:tr>
      <w:tr w:rsidR="009C0666" w:rsidRPr="009C0666" w:rsidTr="0099052C">
        <w:tc>
          <w:tcPr>
            <w:tcW w:w="846"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12</w:t>
            </w:r>
          </w:p>
        </w:tc>
        <w:tc>
          <w:tcPr>
            <w:tcW w:w="8788" w:type="dxa"/>
            <w:shd w:val="clear" w:color="auto" w:fill="auto"/>
          </w:tcPr>
          <w:p w:rsidR="009C0666" w:rsidRPr="009C0666" w:rsidRDefault="009C0666" w:rsidP="0099052C">
            <w:pPr>
              <w:jc w:val="both"/>
              <w:rPr>
                <w:rFonts w:eastAsia="Calibri"/>
                <w:sz w:val="20"/>
                <w:szCs w:val="20"/>
              </w:rPr>
            </w:pPr>
            <w:r w:rsidRPr="009C0666">
              <w:rPr>
                <w:rFonts w:eastAsia="Calibri"/>
                <w:sz w:val="20"/>
                <w:szCs w:val="20"/>
              </w:rPr>
              <w:t>Паршина Г.Д.</w:t>
            </w:r>
          </w:p>
        </w:tc>
      </w:tr>
    </w:tbl>
    <w:p w:rsidR="009C0666" w:rsidRPr="009C0666" w:rsidRDefault="009C0666" w:rsidP="009C0666">
      <w:pPr>
        <w:suppressAutoHyphens/>
        <w:jc w:val="center"/>
        <w:rPr>
          <w:b/>
          <w:sz w:val="20"/>
          <w:szCs w:val="20"/>
          <w:lang w:eastAsia="hi-IN" w:bidi="hi-IN"/>
        </w:rPr>
        <w:sectPr w:rsidR="009C0666" w:rsidRPr="009C0666" w:rsidSect="007074B4">
          <w:pgSz w:w="11906" w:h="16838"/>
          <w:pgMar w:top="568" w:right="707" w:bottom="568" w:left="1276" w:header="708" w:footer="708" w:gutter="0"/>
          <w:cols w:space="708"/>
          <w:docGrid w:linePitch="360"/>
        </w:sectPr>
      </w:pPr>
    </w:p>
    <w:p w:rsidR="009C0666" w:rsidRPr="009C0666" w:rsidRDefault="009C0666" w:rsidP="009C0666">
      <w:pPr>
        <w:suppressAutoHyphens/>
        <w:jc w:val="center"/>
        <w:rPr>
          <w:b/>
          <w:sz w:val="20"/>
          <w:szCs w:val="20"/>
          <w:lang w:eastAsia="hi-IN" w:bidi="hi-IN"/>
        </w:rPr>
      </w:pPr>
      <w:r w:rsidRPr="009C0666">
        <w:rPr>
          <w:b/>
          <w:sz w:val="20"/>
          <w:szCs w:val="20"/>
          <w:lang w:eastAsia="hi-IN" w:bidi="hi-IN"/>
        </w:rPr>
        <w:lastRenderedPageBreak/>
        <w:t>ЗАКЛЮЧЕНИЕ</w:t>
      </w:r>
    </w:p>
    <w:p w:rsidR="009C0666" w:rsidRPr="009C0666" w:rsidRDefault="009C0666" w:rsidP="009C0666">
      <w:pPr>
        <w:jc w:val="center"/>
        <w:rPr>
          <w:b/>
          <w:sz w:val="20"/>
          <w:szCs w:val="20"/>
          <w:lang w:eastAsia="hi-IN" w:bidi="hi-IN"/>
        </w:rPr>
      </w:pPr>
      <w:r w:rsidRPr="009C0666">
        <w:rPr>
          <w:b/>
          <w:sz w:val="20"/>
          <w:szCs w:val="20"/>
          <w:lang w:eastAsia="hi-IN" w:bidi="hi-IN"/>
        </w:rPr>
        <w:t>о результатах публичных слушаний</w:t>
      </w:r>
    </w:p>
    <w:p w:rsidR="009C0666" w:rsidRPr="009C0666" w:rsidRDefault="009C0666" w:rsidP="009C0666">
      <w:pPr>
        <w:shd w:val="clear" w:color="auto" w:fill="FFFFFF"/>
        <w:spacing w:before="210"/>
        <w:ind w:firstLine="540"/>
        <w:jc w:val="both"/>
        <w:rPr>
          <w:color w:val="000000"/>
          <w:sz w:val="20"/>
          <w:szCs w:val="20"/>
        </w:rPr>
      </w:pPr>
      <w:r w:rsidRPr="009C0666">
        <w:rPr>
          <w:sz w:val="20"/>
          <w:szCs w:val="20"/>
        </w:rPr>
        <w:t xml:space="preserve">1) </w:t>
      </w:r>
      <w:r w:rsidRPr="009C0666">
        <w:rPr>
          <w:color w:val="000000"/>
          <w:sz w:val="20"/>
          <w:szCs w:val="20"/>
        </w:rPr>
        <w:t>дата оформления заключения о результатах общественных обсуждений или публичных слушаний- 30.04.2026 г.</w:t>
      </w:r>
    </w:p>
    <w:p w:rsidR="009C0666" w:rsidRPr="009C0666" w:rsidRDefault="009C0666" w:rsidP="009C0666">
      <w:pPr>
        <w:shd w:val="clear" w:color="auto" w:fill="FFFFFF"/>
        <w:spacing w:before="210"/>
        <w:ind w:firstLine="540"/>
        <w:jc w:val="both"/>
        <w:rPr>
          <w:color w:val="000000"/>
          <w:sz w:val="20"/>
          <w:szCs w:val="20"/>
        </w:rPr>
      </w:pPr>
      <w:r w:rsidRPr="009C0666">
        <w:rPr>
          <w:color w:val="000000"/>
          <w:sz w:val="20"/>
          <w:szCs w:val="20"/>
        </w:rPr>
        <w:t>2) наименование проекта, рассмотренного на общественных обсуждениях или публичных слушаниях-</w:t>
      </w:r>
      <w:r w:rsidR="00452E4C">
        <w:rPr>
          <w:color w:val="000000"/>
          <w:sz w:val="20"/>
          <w:szCs w:val="20"/>
        </w:rPr>
        <w:t xml:space="preserve"> </w:t>
      </w:r>
      <w:r w:rsidRPr="009C0666">
        <w:rPr>
          <w:color w:val="000000"/>
          <w:sz w:val="20"/>
          <w:szCs w:val="20"/>
        </w:rPr>
        <w:t>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w:t>
      </w:r>
    </w:p>
    <w:p w:rsidR="009C0666" w:rsidRPr="009C0666" w:rsidRDefault="009C0666" w:rsidP="009C0666">
      <w:pPr>
        <w:shd w:val="clear" w:color="auto" w:fill="FFFFFF"/>
        <w:spacing w:before="210"/>
        <w:ind w:firstLine="540"/>
        <w:jc w:val="both"/>
        <w:rPr>
          <w:color w:val="000000"/>
          <w:sz w:val="20"/>
          <w:szCs w:val="20"/>
        </w:rPr>
      </w:pPr>
      <w:r w:rsidRPr="009C0666">
        <w:rPr>
          <w:color w:val="000000"/>
          <w:sz w:val="20"/>
          <w:szCs w:val="20"/>
        </w:rPr>
        <w:t>-сведения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 -12 человек.</w:t>
      </w:r>
    </w:p>
    <w:p w:rsidR="009C0666" w:rsidRPr="009C0666" w:rsidRDefault="009C0666" w:rsidP="009C0666">
      <w:pPr>
        <w:shd w:val="clear" w:color="auto" w:fill="FFFFFF"/>
        <w:spacing w:before="210"/>
        <w:ind w:firstLine="540"/>
        <w:jc w:val="both"/>
        <w:rPr>
          <w:color w:val="000000"/>
          <w:sz w:val="20"/>
          <w:szCs w:val="20"/>
        </w:rPr>
      </w:pPr>
      <w:r w:rsidRPr="009C0666">
        <w:rPr>
          <w:color w:val="000000"/>
          <w:sz w:val="20"/>
          <w:szCs w:val="20"/>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 протокол №1 от 30.04.2026г.</w:t>
      </w:r>
    </w:p>
    <w:p w:rsidR="009C0666" w:rsidRPr="009C0666" w:rsidRDefault="009C0666" w:rsidP="009C0666">
      <w:pPr>
        <w:pStyle w:val="ae"/>
        <w:shd w:val="clear" w:color="auto" w:fill="FFFFFF"/>
        <w:spacing w:before="210" w:beforeAutospacing="0" w:after="0" w:afterAutospacing="0"/>
        <w:ind w:firstLine="540"/>
        <w:jc w:val="both"/>
        <w:rPr>
          <w:color w:val="000000"/>
          <w:sz w:val="20"/>
          <w:szCs w:val="20"/>
        </w:rPr>
      </w:pPr>
      <w:r w:rsidRPr="009C0666">
        <w:rPr>
          <w:color w:val="000000"/>
          <w:sz w:val="20"/>
          <w:szCs w:val="20"/>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 замеч</w:t>
      </w:r>
      <w:r w:rsidR="00452E4C">
        <w:rPr>
          <w:color w:val="000000"/>
          <w:sz w:val="20"/>
          <w:szCs w:val="20"/>
        </w:rPr>
        <w:t>аний и предложений не поступало</w:t>
      </w:r>
      <w:r w:rsidRPr="009C0666">
        <w:rPr>
          <w:color w:val="000000"/>
          <w:sz w:val="20"/>
          <w:szCs w:val="20"/>
        </w:rPr>
        <w:t>. Предложение- в жилую территориальную зону добавить вид разрешенного использования для религиозного использования и в карте</w:t>
      </w:r>
      <w:bookmarkStart w:id="6" w:name="_GoBack"/>
      <w:bookmarkEnd w:id="6"/>
      <w:r w:rsidRPr="009C0666">
        <w:rPr>
          <w:color w:val="000000"/>
          <w:sz w:val="20"/>
          <w:szCs w:val="20"/>
        </w:rPr>
        <w:t xml:space="preserve"> градостроительных ограничений отразить охранные зоны газопроводов. </w:t>
      </w:r>
    </w:p>
    <w:p w:rsidR="009C0666" w:rsidRPr="009C0666" w:rsidRDefault="009C0666" w:rsidP="009C0666">
      <w:pPr>
        <w:ind w:firstLine="540"/>
        <w:jc w:val="both"/>
        <w:rPr>
          <w:sz w:val="20"/>
          <w:szCs w:val="20"/>
        </w:rPr>
      </w:pPr>
      <w:r w:rsidRPr="009C0666">
        <w:rPr>
          <w:sz w:val="20"/>
          <w:szCs w:val="20"/>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 рекомендовать главе муниципального образования отправить проект </w:t>
      </w:r>
      <w:r w:rsidR="00452E4C">
        <w:rPr>
          <w:sz w:val="20"/>
          <w:szCs w:val="20"/>
        </w:rPr>
        <w:t>внесения изменений в ПЗЗ</w:t>
      </w:r>
      <w:r w:rsidRPr="009C0666">
        <w:rPr>
          <w:sz w:val="20"/>
          <w:szCs w:val="20"/>
        </w:rPr>
        <w:t xml:space="preserve"> на утвержд</w:t>
      </w:r>
      <w:r w:rsidR="00452E4C">
        <w:rPr>
          <w:sz w:val="20"/>
          <w:szCs w:val="20"/>
        </w:rPr>
        <w:t>ение в С</w:t>
      </w:r>
      <w:r w:rsidRPr="009C0666">
        <w:rPr>
          <w:sz w:val="20"/>
          <w:szCs w:val="20"/>
        </w:rPr>
        <w:t>овет депутатов. Утвердить после утверждения правила землепользования и застройки</w:t>
      </w:r>
      <w:r w:rsidR="00452E4C">
        <w:rPr>
          <w:sz w:val="20"/>
          <w:szCs w:val="20"/>
        </w:rPr>
        <w:t xml:space="preserve"> муниципального образования Николаевский сельсовет</w:t>
      </w:r>
      <w:r w:rsidRPr="009C0666">
        <w:rPr>
          <w:sz w:val="20"/>
          <w:szCs w:val="20"/>
        </w:rPr>
        <w:t>.</w:t>
      </w:r>
    </w:p>
    <w:p w:rsidR="009C0666" w:rsidRPr="009C0666" w:rsidRDefault="009C0666" w:rsidP="009C0666">
      <w:pPr>
        <w:ind w:firstLine="540"/>
        <w:jc w:val="both"/>
        <w:rPr>
          <w:sz w:val="20"/>
          <w:szCs w:val="20"/>
        </w:rPr>
      </w:pPr>
      <w:r w:rsidRPr="009C0666">
        <w:rPr>
          <w:sz w:val="20"/>
          <w:szCs w:val="20"/>
        </w:rPr>
        <w:t>-выводы по результатам общественных обсуждений или публичных слушаний. Слушания признать состоявшимися. Принять к утверждению проект.</w:t>
      </w:r>
    </w:p>
    <w:p w:rsidR="009C0666" w:rsidRPr="009C0666" w:rsidRDefault="009C0666" w:rsidP="009C0666">
      <w:pPr>
        <w:jc w:val="both"/>
        <w:rPr>
          <w:b/>
          <w:sz w:val="20"/>
          <w:szCs w:val="20"/>
          <w:lang w:eastAsia="hi-IN" w:bidi="hi-IN"/>
        </w:rPr>
      </w:pPr>
    </w:p>
    <w:p w:rsidR="009C0666" w:rsidRPr="009C0666" w:rsidRDefault="009C0666" w:rsidP="009C0666">
      <w:pPr>
        <w:suppressAutoHyphens/>
        <w:jc w:val="both"/>
        <w:rPr>
          <w:sz w:val="20"/>
          <w:szCs w:val="20"/>
          <w:lang w:eastAsia="hi-IN" w:bidi="hi-IN"/>
        </w:rPr>
      </w:pPr>
    </w:p>
    <w:p w:rsidR="009C0666" w:rsidRPr="009C0666" w:rsidRDefault="009C0666" w:rsidP="009C0666">
      <w:pPr>
        <w:jc w:val="both"/>
        <w:rPr>
          <w:sz w:val="20"/>
          <w:szCs w:val="20"/>
        </w:rPr>
      </w:pPr>
      <w:r w:rsidRPr="009C0666">
        <w:rPr>
          <w:sz w:val="20"/>
          <w:szCs w:val="20"/>
        </w:rPr>
        <w:t>Председательствующий:                                                        Жигалкина Е.С.</w:t>
      </w:r>
    </w:p>
    <w:p w:rsidR="009C0666" w:rsidRPr="009C0666" w:rsidRDefault="009C0666" w:rsidP="009C0666">
      <w:pPr>
        <w:jc w:val="both"/>
        <w:rPr>
          <w:sz w:val="20"/>
          <w:szCs w:val="20"/>
        </w:rPr>
      </w:pPr>
    </w:p>
    <w:p w:rsidR="009C0666" w:rsidRPr="009C0666" w:rsidRDefault="009C0666" w:rsidP="009C0666">
      <w:pPr>
        <w:jc w:val="both"/>
        <w:rPr>
          <w:sz w:val="20"/>
          <w:szCs w:val="20"/>
        </w:rPr>
      </w:pPr>
      <w:r w:rsidRPr="009C0666">
        <w:rPr>
          <w:sz w:val="20"/>
          <w:szCs w:val="20"/>
        </w:rPr>
        <w:t xml:space="preserve"> Секретарь                                                                               Манихина О.М.</w:t>
      </w:r>
    </w:p>
    <w:p w:rsidR="009C0666" w:rsidRPr="009C0666" w:rsidRDefault="009C0666" w:rsidP="009C0666">
      <w:pPr>
        <w:pStyle w:val="af3"/>
        <w:ind w:firstLine="567"/>
        <w:jc w:val="left"/>
        <w:rPr>
          <w:b w:val="0"/>
        </w:rPr>
      </w:pPr>
    </w:p>
    <w:p w:rsidR="009C0666" w:rsidRPr="009C0666" w:rsidRDefault="009C0666" w:rsidP="009C0666">
      <w:pPr>
        <w:pStyle w:val="af3"/>
        <w:jc w:val="left"/>
        <w:rPr>
          <w:b w:val="0"/>
        </w:rPr>
      </w:pPr>
    </w:p>
    <w:p w:rsidR="009C0666" w:rsidRPr="009C0666" w:rsidRDefault="009C0666" w:rsidP="009C0666">
      <w:pPr>
        <w:rPr>
          <w:sz w:val="20"/>
          <w:szCs w:val="20"/>
        </w:rPr>
      </w:pPr>
    </w:p>
    <w:p w:rsidR="009C0666" w:rsidRDefault="009C0666" w:rsidP="009C0666">
      <w:pPr>
        <w:rPr>
          <w:sz w:val="20"/>
          <w:szCs w:val="20"/>
        </w:rPr>
      </w:pPr>
    </w:p>
    <w:p w:rsidR="003F67B8" w:rsidRDefault="003F67B8" w:rsidP="009C0666">
      <w:pPr>
        <w:rPr>
          <w:sz w:val="20"/>
          <w:szCs w:val="20"/>
        </w:rPr>
      </w:pPr>
    </w:p>
    <w:p w:rsidR="003F67B8" w:rsidRDefault="003F67B8" w:rsidP="009C0666">
      <w:pPr>
        <w:rPr>
          <w:sz w:val="20"/>
          <w:szCs w:val="20"/>
        </w:rPr>
      </w:pPr>
    </w:p>
    <w:tbl>
      <w:tblPr>
        <w:tblW w:w="9760" w:type="dxa"/>
        <w:jc w:val="center"/>
        <w:tblLayout w:type="fixed"/>
        <w:tblLook w:val="01E0"/>
      </w:tblPr>
      <w:tblGrid>
        <w:gridCol w:w="3321"/>
        <w:gridCol w:w="2977"/>
        <w:gridCol w:w="3462"/>
      </w:tblGrid>
      <w:tr w:rsidR="003F67B8" w:rsidTr="004D0569">
        <w:trPr>
          <w:trHeight w:val="961"/>
          <w:jc w:val="center"/>
        </w:trPr>
        <w:tc>
          <w:tcPr>
            <w:tcW w:w="3321" w:type="dxa"/>
          </w:tcPr>
          <w:p w:rsidR="003F67B8" w:rsidRDefault="003F67B8" w:rsidP="004D0569">
            <w:pPr>
              <w:ind w:right="-142"/>
              <w:jc w:val="center"/>
              <w:rPr>
                <w:rFonts w:ascii="Times New Roman" w:hAnsi="Times New Roman" w:cs="Times New Roman"/>
                <w:b/>
                <w:sz w:val="28"/>
                <w:szCs w:val="28"/>
                <w:lang w:eastAsia="ar-SA"/>
              </w:rPr>
            </w:pPr>
          </w:p>
        </w:tc>
        <w:tc>
          <w:tcPr>
            <w:tcW w:w="2977" w:type="dxa"/>
          </w:tcPr>
          <w:p w:rsidR="003F67B8" w:rsidRDefault="003F67B8" w:rsidP="004D0569">
            <w:pPr>
              <w:ind w:right="-142"/>
              <w:jc w:val="center"/>
              <w:rPr>
                <w:rFonts w:ascii="Times New Roman" w:hAnsi="Times New Roman" w:cs="Times New Roman"/>
                <w:b/>
                <w:sz w:val="28"/>
                <w:szCs w:val="28"/>
                <w:lang w:eastAsia="ar-SA"/>
              </w:rPr>
            </w:pPr>
            <w:r>
              <w:rPr>
                <w:noProof/>
              </w:rPr>
              <w:drawing>
                <wp:inline distT="0" distB="0" distL="0" distR="0">
                  <wp:extent cx="438150" cy="723900"/>
                  <wp:effectExtent l="0" t="0" r="0" b="0"/>
                  <wp:docPr id="3"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nik1"/>
                          <pic:cNvPicPr>
                            <a:picLocks noChangeAspect="1" noChangeArrowheads="1"/>
                          </pic:cNvPicPr>
                        </pic:nvPicPr>
                        <pic:blipFill>
                          <a:blip r:embed="rId8"/>
                          <a:stretch>
                            <a:fillRect/>
                          </a:stretch>
                        </pic:blipFill>
                        <pic:spPr bwMode="auto">
                          <a:xfrm>
                            <a:off x="0" y="0"/>
                            <a:ext cx="438150" cy="723900"/>
                          </a:xfrm>
                          <a:prstGeom prst="rect">
                            <a:avLst/>
                          </a:prstGeom>
                        </pic:spPr>
                      </pic:pic>
                    </a:graphicData>
                  </a:graphic>
                </wp:inline>
              </w:drawing>
            </w:r>
          </w:p>
        </w:tc>
        <w:tc>
          <w:tcPr>
            <w:tcW w:w="3462" w:type="dxa"/>
          </w:tcPr>
          <w:p w:rsidR="003F67B8" w:rsidRDefault="003F67B8" w:rsidP="004D0569">
            <w:pPr>
              <w:ind w:right="-142"/>
              <w:rPr>
                <w:rFonts w:ascii="Times New Roman" w:hAnsi="Times New Roman" w:cs="Times New Roman"/>
                <w:b/>
                <w:sz w:val="28"/>
                <w:szCs w:val="28"/>
                <w:lang w:eastAsia="ar-SA"/>
              </w:rPr>
            </w:pPr>
          </w:p>
        </w:tc>
      </w:tr>
    </w:tbl>
    <w:p w:rsidR="003F67B8" w:rsidRDefault="003F67B8" w:rsidP="003F67B8">
      <w:pPr>
        <w:rPr>
          <w:rFonts w:ascii="Times New Roman" w:hAnsi="Times New Roman" w:cs="Times New Roman"/>
          <w:sz w:val="16"/>
          <w:szCs w:val="16"/>
          <w:lang w:eastAsia="ar-SA"/>
        </w:rPr>
      </w:pPr>
    </w:p>
    <w:p w:rsidR="003F67B8" w:rsidRDefault="003F67B8" w:rsidP="003F67B8">
      <w:pPr>
        <w:pStyle w:val="Heading2"/>
        <w:jc w:val="center"/>
        <w:rPr>
          <w:rFonts w:ascii="Times New Roman" w:hAnsi="Times New Roman" w:cs="Times New Roman"/>
          <w:i w:val="0"/>
        </w:rPr>
      </w:pPr>
      <w:r>
        <w:rPr>
          <w:rFonts w:ascii="Times New Roman" w:hAnsi="Times New Roman" w:cs="Times New Roman"/>
          <w:i w:val="0"/>
        </w:rPr>
        <w:t>АДМИНИСТРАЦИЯ НИКОЛАЕВСКОГО СЕЛЬСОВЕТА САРАКТАШСКОГО РАЙОНА ОРЕНБУРГСКОЙ ОБЛАСТИ</w:t>
      </w:r>
    </w:p>
    <w:p w:rsidR="003F67B8" w:rsidRDefault="003F67B8" w:rsidP="003F67B8">
      <w:pPr>
        <w:rPr>
          <w:rFonts w:ascii="Times New Roman" w:hAnsi="Times New Roman" w:cs="Times New Roman"/>
        </w:rPr>
      </w:pPr>
    </w:p>
    <w:p w:rsidR="003F67B8" w:rsidRDefault="003F67B8" w:rsidP="003F67B8">
      <w:pPr>
        <w:jc w:val="center"/>
        <w:rPr>
          <w:rFonts w:ascii="Times New Roman" w:hAnsi="Times New Roman" w:cs="Times New Roman"/>
          <w:b/>
          <w:sz w:val="34"/>
          <w:szCs w:val="34"/>
        </w:rPr>
      </w:pPr>
      <w:r>
        <w:rPr>
          <w:rFonts w:ascii="Times New Roman" w:hAnsi="Times New Roman" w:cs="Times New Roman"/>
          <w:b/>
          <w:sz w:val="34"/>
          <w:szCs w:val="34"/>
        </w:rPr>
        <w:t>П О С Т А Н О В Л Е Н И Е</w:t>
      </w:r>
    </w:p>
    <w:p w:rsidR="003F67B8" w:rsidRDefault="003F67B8" w:rsidP="003F67B8">
      <w:pPr>
        <w:pBdr>
          <w:bottom w:val="single" w:sz="18" w:space="1" w:color="000000"/>
        </w:pBdr>
        <w:ind w:right="-284"/>
        <w:jc w:val="center"/>
        <w:rPr>
          <w:rFonts w:ascii="Times New Roman" w:hAnsi="Times New Roman" w:cs="Times New Roman"/>
        </w:rPr>
      </w:pPr>
      <w:r>
        <w:rPr>
          <w:rFonts w:ascii="Times New Roman" w:hAnsi="Times New Roman" w:cs="Times New Roman"/>
          <w:b/>
          <w:sz w:val="16"/>
        </w:rPr>
        <w:t>_________________________________________________________________________________________________________</w:t>
      </w:r>
    </w:p>
    <w:p w:rsidR="003F67B8" w:rsidRDefault="003F67B8" w:rsidP="003F67B8">
      <w:pPr>
        <w:spacing w:line="360" w:lineRule="auto"/>
        <w:ind w:left="-68"/>
        <w:rPr>
          <w:rFonts w:ascii="Tahoma" w:hAnsi="Tahoma" w:cs="Tahoma"/>
          <w:sz w:val="14"/>
        </w:rPr>
      </w:pPr>
      <w:r>
        <w:rPr>
          <w:rFonts w:ascii="Tahoma" w:hAnsi="Tahoma" w:cs="Tahoma"/>
          <w:noProof/>
          <w:sz w:val="14"/>
        </w:rPr>
        <w:drawing>
          <wp:anchor distT="0" distB="0" distL="0" distR="0" simplePos="0" relativeHeight="251666432" behindDoc="0" locked="0" layoutInCell="0" allowOverlap="1">
            <wp:simplePos x="0" y="0"/>
            <wp:positionH relativeFrom="character">
              <wp:posOffset>-208280</wp:posOffset>
            </wp:positionH>
            <wp:positionV relativeFrom="line">
              <wp:posOffset>-635</wp:posOffset>
            </wp:positionV>
            <wp:extent cx="2305050" cy="390525"/>
            <wp:effectExtent l="19050" t="0" r="0" b="0"/>
            <wp:wrapNone/>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3"/>
                    <a:stretch>
                      <a:fillRect/>
                    </a:stretch>
                  </pic:blipFill>
                  <pic:spPr bwMode="auto">
                    <a:xfrm>
                      <a:off x="0" y="0"/>
                      <a:ext cx="2305050" cy="390525"/>
                    </a:xfrm>
                    <a:prstGeom prst="rect">
                      <a:avLst/>
                    </a:prstGeom>
                  </pic:spPr>
                </pic:pic>
              </a:graphicData>
            </a:graphic>
          </wp:anchor>
        </w:drawing>
      </w:r>
    </w:p>
    <w:p w:rsidR="003F67B8" w:rsidRPr="00147F3C" w:rsidRDefault="003F67B8" w:rsidP="003F67B8">
      <w:pPr>
        <w:rPr>
          <w:rFonts w:ascii="Times New Roman" w:hAnsi="Times New Roman" w:cs="Times New Roman"/>
          <w:sz w:val="28"/>
          <w:szCs w:val="28"/>
          <w:u w:val="single"/>
        </w:rPr>
      </w:pPr>
      <w:r w:rsidRPr="00147F3C">
        <w:rPr>
          <w:rFonts w:ascii="Times New Roman" w:hAnsi="Times New Roman" w:cs="Times New Roman"/>
          <w:sz w:val="28"/>
          <w:szCs w:val="28"/>
        </w:rPr>
        <w:t xml:space="preserve">                                                с. Николаевка                                      </w:t>
      </w:r>
    </w:p>
    <w:p w:rsidR="003F67B8" w:rsidRDefault="003F67B8" w:rsidP="003F67B8">
      <w:pPr>
        <w:rPr>
          <w:rFonts w:ascii="Times New Roman" w:eastAsia="Times New Roman" w:hAnsi="Times New Roman" w:cs="Times New Roman"/>
          <w:sz w:val="28"/>
          <w:szCs w:val="28"/>
          <w:u w:val="single"/>
          <w:lang w:eastAsia="ar-SA"/>
        </w:rPr>
      </w:pPr>
    </w:p>
    <w:p w:rsidR="003F67B8" w:rsidRPr="003F67B8" w:rsidRDefault="003F67B8" w:rsidP="003F67B8">
      <w:pPr>
        <w:spacing w:line="322" w:lineRule="exact"/>
        <w:ind w:left="320" w:firstLine="880"/>
        <w:jc w:val="center"/>
        <w:rPr>
          <w:rFonts w:ascii="Times New Roman" w:hAnsi="Times New Roman" w:cs="Times New Roman"/>
          <w:b/>
          <w:sz w:val="28"/>
        </w:rPr>
      </w:pPr>
      <w:r w:rsidRPr="00837D9D">
        <w:rPr>
          <w:rFonts w:ascii="Times New Roman" w:hAnsi="Times New Roman" w:cs="Times New Roman"/>
          <w:b/>
          <w:sz w:val="28"/>
        </w:rPr>
        <w:t>О внесении изменений в Правила землепользования и застройки муниципального образования Николаевский сельсовет Саракташского района Оренбургской области в градостроительные регламенты</w:t>
      </w:r>
    </w:p>
    <w:p w:rsidR="003F67B8" w:rsidRPr="00837D9D" w:rsidRDefault="003F67B8" w:rsidP="003F67B8">
      <w:pPr>
        <w:spacing w:line="260" w:lineRule="exact"/>
        <w:rPr>
          <w:rFonts w:ascii="Times New Roman" w:hAnsi="Times New Roman" w:cs="Times New Roman"/>
          <w:sz w:val="28"/>
          <w:szCs w:val="28"/>
        </w:rPr>
      </w:pPr>
    </w:p>
    <w:p w:rsidR="003F67B8" w:rsidRPr="00837D9D" w:rsidRDefault="003F67B8" w:rsidP="003F67B8">
      <w:pPr>
        <w:tabs>
          <w:tab w:val="left" w:pos="1536"/>
          <w:tab w:val="left" w:pos="3773"/>
          <w:tab w:val="left" w:pos="5659"/>
          <w:tab w:val="left" w:pos="8102"/>
        </w:tabs>
        <w:spacing w:line="322" w:lineRule="exact"/>
        <w:ind w:firstLine="760"/>
        <w:jc w:val="both"/>
        <w:rPr>
          <w:rFonts w:ascii="Times New Roman" w:hAnsi="Times New Roman" w:cs="Times New Roman"/>
          <w:sz w:val="28"/>
          <w:szCs w:val="28"/>
        </w:rPr>
      </w:pPr>
      <w:r w:rsidRPr="00837D9D">
        <w:rPr>
          <w:rFonts w:ascii="Times New Roman" w:hAnsi="Times New Roman" w:cs="Times New Roman"/>
          <w:sz w:val="28"/>
          <w:szCs w:val="28"/>
        </w:rPr>
        <w:t>В соответствии с Градостроительным кодексом Российской Федерации, статьей 4 Федерального закона Российской Федерации от 29.12.2004 № 191-ФЗ «О введении действие Градостроительного кодекса Российской Федерации», Федеральным законом Российской Федерации от 06.10.2003 № 131-ФЗ «Об общих принципах организации местного самоуправления в Российской Федерации», в соответствии с Правилами землепользования и застройки муниципального образования Николаевский сельсовет утвержденными постановлением администрации</w:t>
      </w:r>
      <w:r>
        <w:rPr>
          <w:rFonts w:ascii="Times New Roman" w:hAnsi="Times New Roman" w:cs="Times New Roman"/>
          <w:sz w:val="28"/>
          <w:szCs w:val="28"/>
        </w:rPr>
        <w:t xml:space="preserve"> от 06.09.2024 № 131-п, Уставом </w:t>
      </w:r>
      <w:r w:rsidRPr="00837D9D">
        <w:rPr>
          <w:rFonts w:ascii="Times New Roman" w:hAnsi="Times New Roman" w:cs="Times New Roman"/>
          <w:sz w:val="28"/>
          <w:szCs w:val="28"/>
        </w:rPr>
        <w:t>муниципального образования Николаевский сельсовет Саракташского района Оренбургской области, Положением об организации и проведении публичных слушаний или общественных обсуждений в сельском поселении Николаевский сельсовет Саракташского района Оренбургской области, утвержденным Решением Совета депутатов от 26.10.2022 № 68, с учетом результатов публичных слушаний от 29.02.2026:</w:t>
      </w:r>
    </w:p>
    <w:p w:rsidR="003F67B8" w:rsidRPr="00837D9D" w:rsidRDefault="003F67B8" w:rsidP="003F67B8">
      <w:pPr>
        <w:widowControl w:val="0"/>
        <w:numPr>
          <w:ilvl w:val="0"/>
          <w:numId w:val="35"/>
        </w:numPr>
        <w:tabs>
          <w:tab w:val="left" w:pos="1172"/>
        </w:tabs>
        <w:suppressAutoHyphens/>
        <w:spacing w:after="0" w:line="322" w:lineRule="exact"/>
        <w:ind w:firstLine="760"/>
        <w:jc w:val="both"/>
        <w:rPr>
          <w:rFonts w:ascii="Times New Roman" w:hAnsi="Times New Roman" w:cs="Times New Roman"/>
          <w:sz w:val="28"/>
          <w:szCs w:val="28"/>
        </w:rPr>
      </w:pPr>
      <w:r w:rsidRPr="00837D9D">
        <w:rPr>
          <w:rFonts w:ascii="Times New Roman" w:hAnsi="Times New Roman" w:cs="Times New Roman"/>
          <w:sz w:val="28"/>
          <w:szCs w:val="28"/>
        </w:rPr>
        <w:t xml:space="preserve">Внести в градостроительные регламенты территориальной зоны «Зона сельскохозяйственного использования –(СХ)» Правил землепользования и застройки муниципального образования Николаевский сельсовет Саракташского района Оренбургской области, утвержденных </w:t>
      </w:r>
      <w:r w:rsidRPr="00837D9D">
        <w:rPr>
          <w:rFonts w:ascii="Times New Roman" w:hAnsi="Times New Roman" w:cs="Times New Roman"/>
          <w:sz w:val="28"/>
          <w:szCs w:val="28"/>
        </w:rPr>
        <w:lastRenderedPageBreak/>
        <w:t>постановлением администрации муниципального образования Николаевский сельсовет Саракташского района Оренбургской области от 24.10.2023 № 69-п, следующие изменения:</w:t>
      </w:r>
    </w:p>
    <w:p w:rsidR="003F67B8" w:rsidRDefault="003F67B8" w:rsidP="003F67B8">
      <w:pPr>
        <w:spacing w:line="322" w:lineRule="exact"/>
        <w:ind w:firstLine="760"/>
        <w:jc w:val="both"/>
        <w:rPr>
          <w:rFonts w:ascii="Times New Roman" w:hAnsi="Times New Roman" w:cs="Times New Roman"/>
          <w:sz w:val="28"/>
          <w:szCs w:val="28"/>
        </w:rPr>
      </w:pPr>
      <w:r w:rsidRPr="00837D9D">
        <w:rPr>
          <w:rFonts w:ascii="Times New Roman" w:hAnsi="Times New Roman" w:cs="Times New Roman"/>
          <w:sz w:val="28"/>
          <w:szCs w:val="28"/>
        </w:rPr>
        <w:t>1.1. В статье 13 «Зона сельскохозяйственного использования -(СХ) » добавить в основные виды разрешенного использования вид разрешенного использования «</w:t>
      </w:r>
      <w:r w:rsidRPr="00837D9D">
        <w:rPr>
          <w:rFonts w:ascii="Times New Roman" w:hAnsi="Times New Roman" w:cs="Times New Roman"/>
          <w:sz w:val="28"/>
        </w:rPr>
        <w:t>Культурное развитие</w:t>
      </w:r>
      <w:r w:rsidRPr="00837D9D">
        <w:rPr>
          <w:rFonts w:ascii="Times New Roman" w:hAnsi="Times New Roman" w:cs="Times New Roman"/>
          <w:sz w:val="28"/>
          <w:szCs w:val="28"/>
        </w:rPr>
        <w:t>» код 3.6 в соответствии с приложением к настоящему постановлению.</w:t>
      </w:r>
    </w:p>
    <w:p w:rsidR="003F67B8" w:rsidRPr="00147F3C" w:rsidRDefault="003F67B8" w:rsidP="003F67B8">
      <w:pPr>
        <w:spacing w:line="322" w:lineRule="exact"/>
        <w:ind w:firstLine="760"/>
        <w:jc w:val="both"/>
        <w:rPr>
          <w:rFonts w:ascii="Times New Roman" w:hAnsi="Times New Roman" w:cs="Times New Roman"/>
          <w:sz w:val="28"/>
          <w:szCs w:val="28"/>
        </w:rPr>
      </w:pPr>
      <w:r w:rsidRPr="00837D9D">
        <w:rPr>
          <w:rFonts w:ascii="Times New Roman" w:hAnsi="Times New Roman" w:cs="Times New Roman"/>
          <w:sz w:val="28"/>
          <w:szCs w:val="28"/>
        </w:rPr>
        <w:t>1.2</w:t>
      </w:r>
      <w:r>
        <w:rPr>
          <w:sz w:val="28"/>
          <w:szCs w:val="28"/>
        </w:rPr>
        <w:t xml:space="preserve"> </w:t>
      </w:r>
      <w:r w:rsidRPr="00837D9D">
        <w:rPr>
          <w:rFonts w:ascii="Times New Roman" w:hAnsi="Times New Roman" w:cs="Times New Roman"/>
          <w:sz w:val="28"/>
          <w:szCs w:val="28"/>
        </w:rPr>
        <w:t>В статье 2 «Жилая зона  (Ж)» для основного разрешенного вида использования земельного участка «Для ведения личного подсобного хозяйства (приусадебный земельный участок)», код 2.2 изменить минимальную площадь земельного участка с «600 кв.м.» на «1500 кв.м.».</w:t>
      </w:r>
    </w:p>
    <w:p w:rsidR="003F67B8" w:rsidRPr="00837D9D" w:rsidRDefault="003F67B8" w:rsidP="003F67B8">
      <w:pPr>
        <w:widowControl w:val="0"/>
        <w:numPr>
          <w:ilvl w:val="0"/>
          <w:numId w:val="35"/>
        </w:numPr>
        <w:tabs>
          <w:tab w:val="left" w:pos="1172"/>
        </w:tabs>
        <w:suppressAutoHyphens/>
        <w:spacing w:after="0" w:line="322" w:lineRule="exact"/>
        <w:ind w:firstLine="760"/>
        <w:jc w:val="both"/>
        <w:rPr>
          <w:rFonts w:ascii="Times New Roman" w:hAnsi="Times New Roman" w:cs="Times New Roman"/>
          <w:sz w:val="28"/>
          <w:szCs w:val="28"/>
        </w:rPr>
      </w:pPr>
      <w:r w:rsidRPr="00837D9D">
        <w:rPr>
          <w:rFonts w:ascii="Times New Roman" w:hAnsi="Times New Roman" w:cs="Times New Roman"/>
          <w:sz w:val="28"/>
          <w:szCs w:val="28"/>
        </w:rPr>
        <w:t>Настоящее постановление вступает в силу после дня его</w:t>
      </w:r>
    </w:p>
    <w:p w:rsidR="003F67B8" w:rsidRPr="00837D9D" w:rsidRDefault="003F67B8" w:rsidP="003F67B8">
      <w:pPr>
        <w:spacing w:line="322" w:lineRule="exact"/>
        <w:jc w:val="both"/>
        <w:rPr>
          <w:rFonts w:ascii="Times New Roman" w:hAnsi="Times New Roman" w:cs="Times New Roman"/>
          <w:sz w:val="28"/>
          <w:szCs w:val="28"/>
        </w:rPr>
      </w:pPr>
      <w:r w:rsidRPr="00837D9D">
        <w:rPr>
          <w:rFonts w:ascii="Times New Roman" w:hAnsi="Times New Roman" w:cs="Times New Roman"/>
          <w:sz w:val="28"/>
          <w:szCs w:val="28"/>
        </w:rPr>
        <w:t>опубликования в информационном бюллетене «Николаевский сельсовет», подлежит размещению на официальном сайте муниципального образования Николаевский сельсовета Саракташского района Оренбургской области.</w:t>
      </w:r>
    </w:p>
    <w:p w:rsidR="003F67B8" w:rsidRPr="00837D9D" w:rsidRDefault="003F67B8" w:rsidP="003F67B8">
      <w:pPr>
        <w:widowControl w:val="0"/>
        <w:numPr>
          <w:ilvl w:val="0"/>
          <w:numId w:val="35"/>
        </w:numPr>
        <w:suppressAutoHyphens/>
        <w:spacing w:after="333" w:line="322" w:lineRule="exact"/>
        <w:ind w:firstLine="740"/>
        <w:rPr>
          <w:rFonts w:ascii="Times New Roman" w:hAnsi="Times New Roman" w:cs="Times New Roman"/>
          <w:sz w:val="28"/>
          <w:szCs w:val="28"/>
        </w:rPr>
      </w:pPr>
      <w:r w:rsidRPr="00837D9D">
        <w:rPr>
          <w:rFonts w:ascii="Times New Roman" w:hAnsi="Times New Roman" w:cs="Times New Roman"/>
          <w:sz w:val="28"/>
          <w:szCs w:val="28"/>
        </w:rPr>
        <w:t>3. Контроль за выполнением настоящего постановления оставляю за собой.</w:t>
      </w:r>
    </w:p>
    <w:p w:rsidR="003F67B8" w:rsidRPr="00837D9D" w:rsidRDefault="003F67B8" w:rsidP="003F67B8">
      <w:pPr>
        <w:spacing w:line="260" w:lineRule="exact"/>
        <w:rPr>
          <w:rFonts w:ascii="Times New Roman" w:hAnsi="Times New Roman" w:cs="Times New Roman"/>
          <w:sz w:val="28"/>
          <w:szCs w:val="28"/>
        </w:rPr>
      </w:pPr>
    </w:p>
    <w:p w:rsidR="003F67B8" w:rsidRDefault="003F67B8" w:rsidP="003F67B8">
      <w:pPr>
        <w:spacing w:line="260" w:lineRule="exact"/>
        <w:rPr>
          <w:rFonts w:ascii="Times New Roman" w:hAnsi="Times New Roman" w:cs="Times New Roman"/>
          <w:sz w:val="28"/>
          <w:szCs w:val="28"/>
        </w:rPr>
      </w:pPr>
    </w:p>
    <w:p w:rsidR="003F67B8" w:rsidRDefault="003F67B8" w:rsidP="003F67B8">
      <w:pPr>
        <w:spacing w:line="260" w:lineRule="exact"/>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rsidR="003F67B8" w:rsidRDefault="003F67B8" w:rsidP="003F67B8">
      <w:pPr>
        <w:spacing w:line="260" w:lineRule="exact"/>
        <w:rPr>
          <w:rFonts w:ascii="Times New Roman" w:hAnsi="Times New Roman" w:cs="Times New Roman"/>
          <w:sz w:val="28"/>
          <w:szCs w:val="28"/>
        </w:rPr>
      </w:pPr>
      <w:r>
        <w:rPr>
          <w:rFonts w:ascii="Times New Roman" w:hAnsi="Times New Roman" w:cs="Times New Roman"/>
          <w:sz w:val="28"/>
          <w:szCs w:val="28"/>
        </w:rPr>
        <w:t>Николаевский сельсовет                                                               Е.С. Жигалкина</w:t>
      </w:r>
    </w:p>
    <w:p w:rsidR="003F67B8" w:rsidRDefault="003F67B8" w:rsidP="003F67B8">
      <w:pPr>
        <w:jc w:val="both"/>
        <w:rPr>
          <w:rFonts w:ascii="Times New Roman" w:hAnsi="Times New Roman" w:cs="Times New Roman"/>
          <w:sz w:val="28"/>
          <w:szCs w:val="28"/>
        </w:rPr>
      </w:pP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hAnsi="Times New Roman" w:cs="Times New Roman"/>
          <w:noProof/>
          <w:sz w:val="28"/>
          <w:szCs w:val="28"/>
        </w:rPr>
        <w:drawing>
          <wp:anchor distT="0" distB="0" distL="0" distR="0" simplePos="0" relativeHeight="251665408" behindDoc="0" locked="0" layoutInCell="0" allowOverlap="1">
            <wp:simplePos x="0" y="0"/>
            <wp:positionH relativeFrom="character">
              <wp:posOffset>754380</wp:posOffset>
            </wp:positionH>
            <wp:positionV relativeFrom="line">
              <wp:posOffset>79375</wp:posOffset>
            </wp:positionV>
            <wp:extent cx="2876550" cy="1076325"/>
            <wp:effectExtent l="19050" t="0" r="0" b="0"/>
            <wp:wrapNone/>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9"/>
                    <a:stretch>
                      <a:fillRect/>
                    </a:stretch>
                  </pic:blipFill>
                  <pic:spPr bwMode="auto">
                    <a:xfrm>
                      <a:off x="0" y="0"/>
                      <a:ext cx="2876550" cy="1076325"/>
                    </a:xfrm>
                    <a:prstGeom prst="rect">
                      <a:avLst/>
                    </a:prstGeom>
                  </pic:spPr>
                </pic:pic>
              </a:graphicData>
            </a:graphic>
          </wp:anchor>
        </w:drawing>
      </w:r>
    </w:p>
    <w:p w:rsidR="003F67B8" w:rsidRDefault="003F67B8" w:rsidP="003F67B8">
      <w:pPr>
        <w:jc w:val="center"/>
        <w:rPr>
          <w:sz w:val="18"/>
          <w:szCs w:val="32"/>
        </w:rPr>
      </w:pPr>
    </w:p>
    <w:p w:rsidR="003F67B8" w:rsidRDefault="003F67B8" w:rsidP="003F67B8">
      <w:pPr>
        <w:jc w:val="center"/>
        <w:rPr>
          <w:sz w:val="18"/>
          <w:szCs w:val="32"/>
        </w:rPr>
      </w:pPr>
    </w:p>
    <w:p w:rsidR="003F67B8" w:rsidRDefault="003F67B8" w:rsidP="003F67B8">
      <w:pPr>
        <w:jc w:val="center"/>
        <w:rPr>
          <w:sz w:val="20"/>
          <w:szCs w:val="32"/>
        </w:rPr>
      </w:pPr>
    </w:p>
    <w:p w:rsidR="003F67B8" w:rsidRDefault="003F67B8" w:rsidP="003F67B8">
      <w:pPr>
        <w:jc w:val="both"/>
        <w:rPr>
          <w:rFonts w:ascii="Times New Roman" w:eastAsia="Times New Roman" w:hAnsi="Times New Roman" w:cs="Times New Roman"/>
          <w:sz w:val="28"/>
          <w:szCs w:val="28"/>
          <w:lang w:eastAsia="ar-SA"/>
        </w:rPr>
      </w:pPr>
    </w:p>
    <w:p w:rsidR="003F67B8" w:rsidRDefault="003F67B8" w:rsidP="003F67B8">
      <w:pPr>
        <w:jc w:val="both"/>
        <w:rPr>
          <w:rFonts w:ascii="Times New Roman" w:eastAsia="Times New Roman" w:hAnsi="Times New Roman" w:cs="Times New Roman"/>
          <w:sz w:val="28"/>
          <w:szCs w:val="28"/>
          <w:lang w:eastAsia="ar-SA"/>
        </w:rPr>
      </w:pPr>
    </w:p>
    <w:p w:rsidR="003F67B8" w:rsidRDefault="003F67B8" w:rsidP="003F67B8">
      <w:pPr>
        <w:jc w:val="both"/>
        <w:rPr>
          <w:rFonts w:ascii="Times New Roman" w:eastAsia="Times New Roman" w:hAnsi="Times New Roman" w:cs="Times New Roman"/>
          <w:sz w:val="20"/>
          <w:szCs w:val="28"/>
          <w:lang w:eastAsia="ar-SA"/>
        </w:rPr>
      </w:pPr>
    </w:p>
    <w:p w:rsidR="003F67B8" w:rsidRDefault="003F67B8" w:rsidP="003F67B8">
      <w:pPr>
        <w:jc w:val="both"/>
        <w:rPr>
          <w:rFonts w:ascii="Times New Roman" w:eastAsia="Times New Roman" w:hAnsi="Times New Roman" w:cs="Times New Roman"/>
          <w:sz w:val="20"/>
          <w:szCs w:val="28"/>
          <w:lang w:eastAsia="ar-SA"/>
        </w:rPr>
      </w:pPr>
    </w:p>
    <w:p w:rsidR="003F67B8" w:rsidRDefault="003F67B8" w:rsidP="003F67B8">
      <w:pPr>
        <w:pStyle w:val="Heading3"/>
        <w:spacing w:before="0" w:after="64"/>
        <w:jc w:val="both"/>
        <w:rPr>
          <w:rFonts w:ascii="Times New Roman" w:eastAsia="Times New Roman" w:hAnsi="Times New Roman" w:cs="Times New Roman"/>
          <w:b w:val="0"/>
          <w:bCs w:val="0"/>
          <w:color w:val="auto"/>
          <w:sz w:val="20"/>
          <w:szCs w:val="28"/>
          <w:lang w:eastAsia="ar-SA" w:bidi="ar-SA"/>
        </w:rPr>
      </w:pPr>
      <w:bookmarkStart w:id="7" w:name="_Toc190339152"/>
    </w:p>
    <w:p w:rsidR="003F67B8" w:rsidRPr="003F67B8" w:rsidRDefault="003F67B8" w:rsidP="003F67B8">
      <w:pPr>
        <w:rPr>
          <w:lang w:eastAsia="ar-SA"/>
        </w:rPr>
      </w:pPr>
    </w:p>
    <w:p w:rsidR="003F67B8" w:rsidRDefault="003F67B8" w:rsidP="003F67B8">
      <w:pPr>
        <w:pStyle w:val="Heading3"/>
        <w:spacing w:before="0" w:after="64"/>
        <w:ind w:left="71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Статья 13. Зона сельскохозяйственного использования-( СХ)</w:t>
      </w:r>
      <w:bookmarkEnd w:id="7"/>
    </w:p>
    <w:p w:rsidR="003F67B8" w:rsidRDefault="003F67B8" w:rsidP="003F67B8">
      <w:pPr>
        <w:ind w:firstLine="708"/>
        <w:jc w:val="both"/>
        <w:rPr>
          <w:rFonts w:ascii="Times New Roman" w:hAnsi="Times New Roman" w:cs="Times New Roman"/>
        </w:rPr>
      </w:pPr>
      <w:r>
        <w:rPr>
          <w:rFonts w:ascii="Times New Roman" w:hAnsi="Times New Roman" w:cs="Times New Roman"/>
        </w:rPr>
        <w:t xml:space="preserve">Зона сельскохозяйственного использования в границах населенных пунктов. Предполагаемая деятельность на участках не должна оказывать вредного влияния на сложившуюся  жилую застройку. </w:t>
      </w:r>
    </w:p>
    <w:p w:rsidR="003F67B8" w:rsidRDefault="003F67B8" w:rsidP="003F67B8">
      <w:pPr>
        <w:numPr>
          <w:ilvl w:val="0"/>
          <w:numId w:val="36"/>
        </w:numPr>
        <w:suppressAutoHyphens/>
        <w:spacing w:after="160" w:line="259" w:lineRule="auto"/>
        <w:rPr>
          <w:rFonts w:ascii="Times New Roman" w:hAnsi="Times New Roman" w:cs="Times New Roman"/>
        </w:rPr>
      </w:pPr>
      <w:r>
        <w:rPr>
          <w:rFonts w:ascii="Times New Roman" w:hAnsi="Times New Roman" w:cs="Times New Roman"/>
        </w:rPr>
        <w:t>Виды разрешенного использования</w:t>
      </w:r>
    </w:p>
    <w:tbl>
      <w:tblPr>
        <w:tblW w:w="9639" w:type="dxa"/>
        <w:tblInd w:w="363" w:type="dxa"/>
        <w:tblLayout w:type="fixed"/>
        <w:tblLook w:val="0000"/>
      </w:tblPr>
      <w:tblGrid>
        <w:gridCol w:w="2268"/>
        <w:gridCol w:w="5812"/>
        <w:gridCol w:w="1559"/>
      </w:tblGrid>
      <w:tr w:rsidR="003F67B8" w:rsidTr="004D0569">
        <w:trPr>
          <w:trHeight w:val="589"/>
          <w:tblHeader/>
        </w:trPr>
        <w:tc>
          <w:tcPr>
            <w:tcW w:w="2268" w:type="dxa"/>
            <w:vMerge w:val="restart"/>
            <w:tcBorders>
              <w:top w:val="single" w:sz="4" w:space="0" w:color="000000"/>
              <w:left w:val="single" w:sz="4" w:space="0" w:color="000000"/>
              <w:bottom w:val="single" w:sz="4" w:space="0" w:color="000000"/>
              <w:right w:val="single" w:sz="4" w:space="0" w:color="000000"/>
            </w:tcBorders>
          </w:tcPr>
          <w:p w:rsidR="003F67B8" w:rsidRDefault="003F67B8" w:rsidP="004D0569">
            <w:pPr>
              <w:pStyle w:val="afff3"/>
              <w:rPr>
                <w:b/>
                <w:sz w:val="22"/>
              </w:rPr>
            </w:pPr>
            <w:r>
              <w:rPr>
                <w:b/>
                <w:sz w:val="22"/>
              </w:rPr>
              <w:t>Наименование</w:t>
            </w:r>
          </w:p>
        </w:tc>
        <w:tc>
          <w:tcPr>
            <w:tcW w:w="5812" w:type="dxa"/>
            <w:vMerge w:val="restart"/>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b/>
              </w:rPr>
            </w:pPr>
            <w:r>
              <w:rPr>
                <w:rFonts w:ascii="Times New Roman" w:hAnsi="Times New Roman" w:cs="Times New Roman"/>
                <w:b/>
              </w:rPr>
              <w:t xml:space="preserve">Описание вида разрешенного использования земельного участка </w:t>
            </w:r>
          </w:p>
        </w:tc>
        <w:tc>
          <w:tcPr>
            <w:tcW w:w="1559" w:type="dxa"/>
            <w:vMerge w:val="restart"/>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b/>
              </w:rPr>
            </w:pPr>
            <w:r>
              <w:rPr>
                <w:rFonts w:ascii="Times New Roman" w:hAnsi="Times New Roman" w:cs="Times New Roman"/>
                <w:b/>
              </w:rPr>
              <w:t xml:space="preserve">Код (числовое обозначение) </w:t>
            </w:r>
          </w:p>
        </w:tc>
      </w:tr>
      <w:tr w:rsidR="003F67B8" w:rsidTr="004D0569">
        <w:trPr>
          <w:trHeight w:val="276"/>
        </w:trPr>
        <w:tc>
          <w:tcPr>
            <w:tcW w:w="2268" w:type="dxa"/>
            <w:vMerge/>
            <w:tcBorders>
              <w:top w:val="single" w:sz="4" w:space="0" w:color="000000"/>
              <w:left w:val="single" w:sz="4" w:space="0" w:color="000000"/>
              <w:bottom w:val="single" w:sz="4" w:space="0" w:color="000000"/>
              <w:right w:val="single" w:sz="4" w:space="0" w:color="000000"/>
            </w:tcBorders>
          </w:tcPr>
          <w:p w:rsidR="003F67B8" w:rsidRDefault="003F67B8" w:rsidP="004D0569">
            <w:pPr>
              <w:pStyle w:val="afff3"/>
            </w:pPr>
          </w:p>
        </w:tc>
        <w:tc>
          <w:tcPr>
            <w:tcW w:w="5812" w:type="dxa"/>
            <w:vMerge/>
            <w:tcBorders>
              <w:top w:val="single" w:sz="4" w:space="0" w:color="000000"/>
              <w:left w:val="single" w:sz="4" w:space="0" w:color="000000"/>
              <w:bottom w:val="single" w:sz="4" w:space="0" w:color="000000"/>
              <w:right w:val="single" w:sz="4" w:space="0" w:color="000000"/>
            </w:tcBorders>
          </w:tcPr>
          <w:p w:rsidR="003F67B8" w:rsidRDefault="003F67B8" w:rsidP="004D0569">
            <w:pPr>
              <w:pStyle w:val="afff3"/>
            </w:pPr>
          </w:p>
        </w:tc>
        <w:tc>
          <w:tcPr>
            <w:tcW w:w="1559" w:type="dxa"/>
            <w:vMerge/>
            <w:tcBorders>
              <w:top w:val="single" w:sz="4" w:space="0" w:color="000000"/>
              <w:left w:val="single" w:sz="4" w:space="0" w:color="000000"/>
              <w:bottom w:val="single" w:sz="4" w:space="0" w:color="000000"/>
              <w:right w:val="single" w:sz="4" w:space="0" w:color="000000"/>
            </w:tcBorders>
          </w:tcPr>
          <w:p w:rsidR="003F67B8" w:rsidRDefault="003F67B8" w:rsidP="004D0569">
            <w:pPr>
              <w:pStyle w:val="afff3"/>
            </w:pPr>
          </w:p>
        </w:tc>
      </w:tr>
      <w:tr w:rsidR="003F67B8" w:rsidTr="004D0569">
        <w:tc>
          <w:tcPr>
            <w:tcW w:w="9639" w:type="dxa"/>
            <w:gridSpan w:val="3"/>
            <w:tcBorders>
              <w:top w:val="single" w:sz="4" w:space="0" w:color="000000"/>
              <w:left w:val="single" w:sz="4" w:space="0" w:color="000000"/>
              <w:bottom w:val="single" w:sz="4" w:space="0" w:color="000000"/>
              <w:right w:val="single" w:sz="4" w:space="0" w:color="000000"/>
            </w:tcBorders>
          </w:tcPr>
          <w:p w:rsidR="003F67B8" w:rsidRDefault="003F67B8" w:rsidP="004D0569">
            <w:pPr>
              <w:pStyle w:val="afff3"/>
              <w:rPr>
                <w:b/>
              </w:rPr>
            </w:pPr>
          </w:p>
          <w:p w:rsidR="003F67B8" w:rsidRDefault="003F67B8" w:rsidP="004D0569">
            <w:pPr>
              <w:pStyle w:val="afff3"/>
              <w:rPr>
                <w:b/>
                <w:sz w:val="20"/>
                <w:szCs w:val="20"/>
              </w:rPr>
            </w:pPr>
            <w:r>
              <w:rPr>
                <w:b/>
              </w:rPr>
              <w:t>Основные виды разрешенного использования земельного участка</w:t>
            </w:r>
          </w:p>
        </w:tc>
      </w:tr>
      <w:tr w:rsidR="003F67B8" w:rsidTr="004D0569">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Выращивание зерновых и иных сельскохозяйственных культур</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r>
      <w:tr w:rsidR="003F67B8" w:rsidTr="004D0569">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Овощеводство</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r>
      <w:tr w:rsidR="003F67B8" w:rsidTr="004D0569">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Садоводство</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3F67B8" w:rsidTr="004D0569">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Научное обеспечение сельского хозяйства</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размещение коллекций генетических ресурсов растений</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center"/>
              <w:rPr>
                <w:rFonts w:ascii="Times New Roman" w:hAnsi="Times New Roman" w:cs="Times New Roman"/>
                <w:sz w:val="24"/>
                <w:szCs w:val="24"/>
              </w:rPr>
            </w:pPr>
            <w:r>
              <w:rPr>
                <w:rFonts w:ascii="Times New Roman" w:hAnsi="Times New Roman" w:cs="Times New Roman"/>
                <w:sz w:val="24"/>
                <w:szCs w:val="24"/>
              </w:rPr>
              <w:t>1.14</w:t>
            </w:r>
          </w:p>
        </w:tc>
      </w:tr>
      <w:tr w:rsidR="003F67B8" w:rsidTr="004D0569">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Питомники</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размещение сооружений, необходимых для указанных видов сельскохозяйственного производства</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center"/>
              <w:rPr>
                <w:rFonts w:ascii="Times New Roman" w:hAnsi="Times New Roman" w:cs="Times New Roman"/>
                <w:sz w:val="24"/>
                <w:szCs w:val="24"/>
              </w:rPr>
            </w:pPr>
            <w:r>
              <w:rPr>
                <w:rFonts w:ascii="Times New Roman" w:hAnsi="Times New Roman" w:cs="Times New Roman"/>
                <w:sz w:val="24"/>
                <w:szCs w:val="24"/>
              </w:rPr>
              <w:t>1.17</w:t>
            </w:r>
          </w:p>
        </w:tc>
      </w:tr>
      <w:tr w:rsidR="003F67B8" w:rsidTr="004D0569">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Хранение и переработка сельскохозяйственной продукции</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center"/>
              <w:rPr>
                <w:rFonts w:ascii="Times New Roman" w:hAnsi="Times New Roman" w:cs="Times New Roman"/>
                <w:sz w:val="24"/>
                <w:szCs w:val="24"/>
              </w:rPr>
            </w:pPr>
            <w:r>
              <w:rPr>
                <w:rFonts w:ascii="Times New Roman" w:hAnsi="Times New Roman" w:cs="Times New Roman"/>
                <w:sz w:val="24"/>
                <w:szCs w:val="24"/>
              </w:rPr>
              <w:t>1.15</w:t>
            </w:r>
          </w:p>
        </w:tc>
      </w:tr>
      <w:tr w:rsidR="003F67B8" w:rsidTr="004D0569">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Скотоводство</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сенокошение, выпас сельскохозяйственных </w:t>
            </w:r>
            <w:r>
              <w:rPr>
                <w:rFonts w:ascii="Times New Roman" w:hAnsi="Times New Roman" w:cs="Times New Roman"/>
                <w:sz w:val="24"/>
                <w:szCs w:val="24"/>
              </w:rPr>
              <w:lastRenderedPageBreak/>
              <w:t>животных, производство кормов, размещение зданий, сооружений, используемых для содержания и разведения сельскохозяйственных животных;</w:t>
            </w:r>
          </w:p>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1.8</w:t>
            </w:r>
          </w:p>
          <w:p w:rsidR="003F67B8" w:rsidRDefault="003F67B8" w:rsidP="004D0569">
            <w:pPr>
              <w:pStyle w:val="ConsPlusNormal"/>
              <w:jc w:val="center"/>
              <w:rPr>
                <w:rFonts w:ascii="Times New Roman" w:hAnsi="Times New Roman" w:cs="Times New Roman"/>
                <w:sz w:val="24"/>
                <w:szCs w:val="24"/>
              </w:rPr>
            </w:pPr>
          </w:p>
          <w:p w:rsidR="003F67B8" w:rsidRDefault="003F67B8" w:rsidP="004D0569">
            <w:pPr>
              <w:pStyle w:val="ConsPlusNormal"/>
              <w:jc w:val="center"/>
              <w:rPr>
                <w:rFonts w:ascii="Times New Roman" w:hAnsi="Times New Roman" w:cs="Times New Roman"/>
                <w:sz w:val="24"/>
                <w:szCs w:val="24"/>
              </w:rPr>
            </w:pPr>
          </w:p>
          <w:p w:rsidR="003F67B8" w:rsidRDefault="003F67B8" w:rsidP="004D0569">
            <w:pPr>
              <w:pStyle w:val="ConsPlusNormal"/>
              <w:jc w:val="center"/>
              <w:rPr>
                <w:rFonts w:ascii="Times New Roman" w:hAnsi="Times New Roman" w:cs="Times New Roman"/>
                <w:sz w:val="24"/>
                <w:szCs w:val="24"/>
              </w:rPr>
            </w:pPr>
          </w:p>
          <w:p w:rsidR="003F67B8" w:rsidRDefault="003F67B8" w:rsidP="004D0569">
            <w:pPr>
              <w:pStyle w:val="ConsPlusNormal"/>
              <w:jc w:val="center"/>
              <w:rPr>
                <w:rFonts w:ascii="Times New Roman" w:hAnsi="Times New Roman" w:cs="Times New Roman"/>
                <w:sz w:val="24"/>
                <w:szCs w:val="24"/>
              </w:rPr>
            </w:pPr>
          </w:p>
          <w:p w:rsidR="003F67B8" w:rsidRDefault="003F67B8" w:rsidP="004D0569">
            <w:pPr>
              <w:pStyle w:val="ConsPlusNormal"/>
              <w:jc w:val="center"/>
              <w:rPr>
                <w:rFonts w:ascii="Times New Roman" w:hAnsi="Times New Roman" w:cs="Times New Roman"/>
                <w:sz w:val="24"/>
                <w:szCs w:val="24"/>
              </w:rPr>
            </w:pPr>
          </w:p>
          <w:p w:rsidR="003F67B8" w:rsidRDefault="003F67B8" w:rsidP="004D0569">
            <w:pPr>
              <w:pStyle w:val="ConsPlusNormal"/>
              <w:jc w:val="center"/>
              <w:rPr>
                <w:rFonts w:ascii="Times New Roman" w:hAnsi="Times New Roman" w:cs="Times New Roman"/>
                <w:sz w:val="24"/>
                <w:szCs w:val="24"/>
              </w:rPr>
            </w:pPr>
          </w:p>
          <w:p w:rsidR="003F67B8" w:rsidRDefault="003F67B8" w:rsidP="004D0569">
            <w:pPr>
              <w:pStyle w:val="ConsPlusNormal"/>
              <w:jc w:val="center"/>
              <w:rPr>
                <w:rFonts w:ascii="Times New Roman" w:hAnsi="Times New Roman" w:cs="Times New Roman"/>
                <w:sz w:val="24"/>
                <w:szCs w:val="24"/>
              </w:rPr>
            </w:pPr>
          </w:p>
          <w:p w:rsidR="003F67B8" w:rsidRDefault="003F67B8" w:rsidP="004D0569">
            <w:pPr>
              <w:pStyle w:val="ConsPlusNormal"/>
              <w:jc w:val="center"/>
              <w:rPr>
                <w:rFonts w:ascii="Times New Roman" w:hAnsi="Times New Roman" w:cs="Times New Roman"/>
                <w:sz w:val="24"/>
                <w:szCs w:val="24"/>
              </w:rPr>
            </w:pPr>
          </w:p>
          <w:p w:rsidR="003F67B8" w:rsidRDefault="003F67B8" w:rsidP="004D0569">
            <w:pPr>
              <w:pStyle w:val="ConsPlusNormal"/>
              <w:jc w:val="center"/>
              <w:rPr>
                <w:rFonts w:ascii="Times New Roman" w:hAnsi="Times New Roman" w:cs="Times New Roman"/>
                <w:sz w:val="24"/>
                <w:szCs w:val="24"/>
              </w:rPr>
            </w:pPr>
          </w:p>
          <w:p w:rsidR="003F67B8" w:rsidRDefault="003F67B8" w:rsidP="004D0569">
            <w:pPr>
              <w:pStyle w:val="ConsPlusNormal"/>
              <w:rPr>
                <w:rFonts w:ascii="Times New Roman" w:hAnsi="Times New Roman" w:cs="Times New Roman"/>
                <w:sz w:val="24"/>
                <w:szCs w:val="24"/>
              </w:rPr>
            </w:pPr>
          </w:p>
        </w:tc>
      </w:tr>
      <w:tr w:rsidR="003F67B8" w:rsidTr="004D0569">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Животноводство</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Par74" w:tgtFrame="1.8">
              <w:r>
                <w:rPr>
                  <w:rFonts w:ascii="Times New Roman" w:hAnsi="Times New Roman" w:cs="Times New Roman"/>
                  <w:sz w:val="24"/>
                  <w:szCs w:val="24"/>
                </w:rPr>
                <w:t xml:space="preserve">кодами </w:t>
              </w:r>
            </w:hyperlink>
            <w:hyperlink w:anchor="Par74" w:tgtFrame="1.8">
              <w:r>
                <w:rPr>
                  <w:rFonts w:ascii="Times New Roman" w:hAnsi="Times New Roman" w:cs="Times New Roman"/>
                  <w:sz w:val="24"/>
                  <w:szCs w:val="24"/>
                </w:rPr>
                <w:t>кодами 1.8</w:t>
              </w:r>
            </w:hyperlink>
            <w:r>
              <w:rPr>
                <w:rFonts w:ascii="Times New Roman" w:hAnsi="Times New Roman" w:cs="Times New Roman"/>
                <w:sz w:val="24"/>
                <w:szCs w:val="24"/>
              </w:rPr>
              <w:t>,1.9,1.10,1.11,1.15,1.19,1.20</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center"/>
              <w:rPr>
                <w:rFonts w:ascii="Times New Roman" w:hAnsi="Times New Roman" w:cs="Times New Roman"/>
                <w:sz w:val="24"/>
                <w:szCs w:val="24"/>
              </w:rPr>
            </w:pPr>
            <w:r>
              <w:rPr>
                <w:rFonts w:ascii="Times New Roman" w:hAnsi="Times New Roman" w:cs="Times New Roman"/>
                <w:sz w:val="24"/>
                <w:szCs w:val="24"/>
              </w:rPr>
              <w:t>1.7</w:t>
            </w:r>
          </w:p>
        </w:tc>
      </w:tr>
      <w:tr w:rsidR="003F67B8" w:rsidTr="004D0569">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Птицеводство</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Осуществление хозяйственной деятельности, связанной с разведением домашних пород птиц, в том числе водоплавающих;</w:t>
            </w:r>
          </w:p>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center"/>
              <w:rPr>
                <w:rFonts w:ascii="Times New Roman" w:hAnsi="Times New Roman" w:cs="Times New Roman"/>
                <w:sz w:val="24"/>
                <w:szCs w:val="24"/>
              </w:rPr>
            </w:pPr>
            <w:r>
              <w:rPr>
                <w:rFonts w:ascii="Times New Roman" w:hAnsi="Times New Roman" w:cs="Times New Roman"/>
                <w:sz w:val="24"/>
                <w:szCs w:val="24"/>
              </w:rPr>
              <w:t>1.10</w:t>
            </w:r>
          </w:p>
        </w:tc>
      </w:tr>
      <w:tr w:rsidR="003F67B8" w:rsidTr="004D0569">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Свиноводство</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Осуществление хозяйственной деятельности, связанной с разведением свиней;</w:t>
            </w:r>
          </w:p>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center"/>
              <w:rPr>
                <w:rFonts w:ascii="Times New Roman" w:hAnsi="Times New Roman" w:cs="Times New Roman"/>
                <w:sz w:val="24"/>
                <w:szCs w:val="24"/>
              </w:rPr>
            </w:pPr>
            <w:r>
              <w:rPr>
                <w:rFonts w:ascii="Times New Roman" w:hAnsi="Times New Roman" w:cs="Times New Roman"/>
                <w:sz w:val="24"/>
                <w:szCs w:val="24"/>
              </w:rPr>
              <w:t>1.11</w:t>
            </w:r>
          </w:p>
        </w:tc>
      </w:tr>
      <w:tr w:rsidR="003F67B8" w:rsidTr="004D0569">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Рыбоводство</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Осуществление хозяйственной деятельности, связанной с разведением и (или) содержанием, выращиванием объектов рыбоводства (аквакультуры);</w:t>
            </w:r>
          </w:p>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размещение зданий, сооружений, оборудования, необходимых для осуществления рыбоводства (аквакультуры)</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center"/>
              <w:rPr>
                <w:rFonts w:ascii="Times New Roman" w:hAnsi="Times New Roman" w:cs="Times New Roman"/>
                <w:sz w:val="24"/>
                <w:szCs w:val="24"/>
              </w:rPr>
            </w:pPr>
            <w:r>
              <w:rPr>
                <w:rFonts w:ascii="Times New Roman" w:hAnsi="Times New Roman" w:cs="Times New Roman"/>
                <w:sz w:val="24"/>
                <w:szCs w:val="24"/>
              </w:rPr>
              <w:t>1.13</w:t>
            </w:r>
          </w:p>
        </w:tc>
      </w:tr>
      <w:tr w:rsidR="003F67B8" w:rsidTr="004D0569">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Пчеловодство</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размещение ульев, иных объектов и оборудования, необходимого для пчеловодства и разведениях иных </w:t>
            </w:r>
            <w:r>
              <w:rPr>
                <w:rFonts w:ascii="Times New Roman" w:hAnsi="Times New Roman" w:cs="Times New Roman"/>
                <w:sz w:val="24"/>
                <w:szCs w:val="24"/>
              </w:rPr>
              <w:lastRenderedPageBreak/>
              <w:t>полезных насекомых;</w:t>
            </w:r>
          </w:p>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размещение сооружений, используемых для хранения и первичной переработки продукции пчеловодства</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1.12</w:t>
            </w:r>
          </w:p>
        </w:tc>
      </w:tr>
      <w:tr w:rsidR="003F67B8" w:rsidTr="004D0569">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Ведение личного подсобного хозяйства на полевых участках</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Производство сельскохозяйственной продукции без права возведения объектов капитального строительства</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center"/>
              <w:rPr>
                <w:rFonts w:ascii="Times New Roman" w:hAnsi="Times New Roman" w:cs="Times New Roman"/>
                <w:sz w:val="24"/>
                <w:szCs w:val="24"/>
              </w:rPr>
            </w:pPr>
            <w:r>
              <w:rPr>
                <w:rFonts w:ascii="Times New Roman" w:hAnsi="Times New Roman" w:cs="Times New Roman"/>
                <w:sz w:val="24"/>
                <w:szCs w:val="24"/>
              </w:rPr>
              <w:t>1.16</w:t>
            </w:r>
          </w:p>
        </w:tc>
      </w:tr>
      <w:tr w:rsidR="003F67B8" w:rsidTr="004D0569">
        <w:trPr>
          <w:trHeight w:val="1710"/>
        </w:trPr>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center"/>
              <w:rPr>
                <w:rFonts w:ascii="Times New Roman" w:hAnsi="Times New Roman" w:cs="Times New Roman"/>
                <w:sz w:val="24"/>
                <w:szCs w:val="24"/>
              </w:rPr>
            </w:pPr>
            <w:r>
              <w:rPr>
                <w:rFonts w:ascii="Times New Roman" w:hAnsi="Times New Roman" w:cs="Times New Roman"/>
                <w:sz w:val="24"/>
                <w:szCs w:val="24"/>
              </w:rPr>
              <w:t>1.18</w:t>
            </w:r>
          </w:p>
          <w:p w:rsidR="003F67B8" w:rsidRDefault="003F67B8" w:rsidP="004D0569">
            <w:pPr>
              <w:pStyle w:val="ConsPlusNormal"/>
              <w:jc w:val="center"/>
              <w:rPr>
                <w:rFonts w:ascii="Times New Roman" w:hAnsi="Times New Roman" w:cs="Times New Roman"/>
                <w:sz w:val="24"/>
                <w:szCs w:val="24"/>
              </w:rPr>
            </w:pPr>
          </w:p>
          <w:p w:rsidR="003F67B8" w:rsidRDefault="003F67B8" w:rsidP="004D0569">
            <w:pPr>
              <w:pStyle w:val="ConsPlusNormal"/>
              <w:jc w:val="center"/>
              <w:rPr>
                <w:rFonts w:ascii="Times New Roman" w:hAnsi="Times New Roman" w:cs="Times New Roman"/>
                <w:sz w:val="24"/>
                <w:szCs w:val="24"/>
              </w:rPr>
            </w:pPr>
          </w:p>
          <w:p w:rsidR="003F67B8" w:rsidRDefault="003F67B8" w:rsidP="004D0569">
            <w:pPr>
              <w:pStyle w:val="ConsPlusNormal"/>
              <w:jc w:val="center"/>
              <w:rPr>
                <w:rFonts w:ascii="Times New Roman" w:hAnsi="Times New Roman" w:cs="Times New Roman"/>
                <w:sz w:val="24"/>
                <w:szCs w:val="24"/>
              </w:rPr>
            </w:pPr>
          </w:p>
          <w:p w:rsidR="003F67B8" w:rsidRDefault="003F67B8" w:rsidP="004D0569">
            <w:pPr>
              <w:pStyle w:val="ConsPlusNormal"/>
              <w:jc w:val="center"/>
              <w:rPr>
                <w:rFonts w:ascii="Times New Roman" w:hAnsi="Times New Roman" w:cs="Times New Roman"/>
                <w:sz w:val="24"/>
                <w:szCs w:val="24"/>
              </w:rPr>
            </w:pPr>
          </w:p>
          <w:p w:rsidR="003F67B8" w:rsidRDefault="003F67B8" w:rsidP="004D0569">
            <w:pPr>
              <w:pStyle w:val="ConsPlusNormal"/>
              <w:jc w:val="center"/>
              <w:rPr>
                <w:rFonts w:ascii="Times New Roman" w:hAnsi="Times New Roman" w:cs="Times New Roman"/>
                <w:sz w:val="24"/>
                <w:szCs w:val="24"/>
              </w:rPr>
            </w:pPr>
          </w:p>
        </w:tc>
      </w:tr>
      <w:tr w:rsidR="003F67B8" w:rsidTr="004D0569">
        <w:trPr>
          <w:trHeight w:val="1320"/>
        </w:trPr>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4"/>
                <w:szCs w:val="24"/>
              </w:rPr>
            </w:pPr>
            <w:r>
              <w:rPr>
                <w:rFonts w:ascii="Times New Roman" w:hAnsi="Times New Roman" w:cs="Times New Roman"/>
                <w:sz w:val="24"/>
                <w:szCs w:val="24"/>
              </w:rPr>
              <w:t>Культурное развитие</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both"/>
              <w:rPr>
                <w:rFonts w:ascii="Times New Roman" w:hAnsi="Times New Roman" w:cs="Times New Roman"/>
                <w:sz w:val="28"/>
                <w:szCs w:val="28"/>
              </w:rPr>
            </w:pPr>
            <w:r>
              <w:rPr>
                <w:rFonts w:ascii="Times New Roman" w:hAnsi="Times New Roman" w:cs="Times New Roman"/>
                <w:sz w:val="24"/>
                <w:szCs w:val="2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center"/>
              <w:rPr>
                <w:rFonts w:ascii="Times New Roman" w:hAnsi="Times New Roman" w:cs="Times New Roman"/>
                <w:sz w:val="24"/>
                <w:szCs w:val="24"/>
              </w:rPr>
            </w:pPr>
            <w:r>
              <w:rPr>
                <w:rFonts w:ascii="Times New Roman" w:hAnsi="Times New Roman" w:cs="Times New Roman"/>
                <w:sz w:val="24"/>
                <w:szCs w:val="24"/>
              </w:rPr>
              <w:t>3.6</w:t>
            </w:r>
          </w:p>
          <w:p w:rsidR="003F67B8" w:rsidRDefault="003F67B8" w:rsidP="004D0569">
            <w:pPr>
              <w:pStyle w:val="ConsPlusNormal"/>
              <w:jc w:val="center"/>
              <w:rPr>
                <w:rFonts w:ascii="Times New Roman" w:hAnsi="Times New Roman" w:cs="Times New Roman"/>
                <w:sz w:val="24"/>
                <w:szCs w:val="24"/>
              </w:rPr>
            </w:pPr>
          </w:p>
          <w:p w:rsidR="003F67B8" w:rsidRDefault="003F67B8" w:rsidP="004D0569">
            <w:pPr>
              <w:pStyle w:val="ConsPlusNormal"/>
              <w:jc w:val="center"/>
              <w:rPr>
                <w:rFonts w:ascii="Times New Roman" w:hAnsi="Times New Roman" w:cs="Times New Roman"/>
                <w:sz w:val="24"/>
                <w:szCs w:val="24"/>
              </w:rPr>
            </w:pPr>
          </w:p>
          <w:p w:rsidR="003F67B8" w:rsidRDefault="003F67B8" w:rsidP="004D0569">
            <w:pPr>
              <w:pStyle w:val="ConsPlusNormal"/>
              <w:jc w:val="center"/>
              <w:rPr>
                <w:rFonts w:ascii="Times New Roman" w:hAnsi="Times New Roman" w:cs="Times New Roman"/>
                <w:sz w:val="24"/>
                <w:szCs w:val="24"/>
              </w:rPr>
            </w:pPr>
          </w:p>
          <w:p w:rsidR="003F67B8" w:rsidRDefault="003F67B8" w:rsidP="004D0569">
            <w:pPr>
              <w:pStyle w:val="ConsPlusNormal"/>
              <w:jc w:val="center"/>
              <w:rPr>
                <w:rFonts w:ascii="Times New Roman" w:hAnsi="Times New Roman" w:cs="Times New Roman"/>
                <w:sz w:val="24"/>
                <w:szCs w:val="24"/>
              </w:rPr>
            </w:pPr>
          </w:p>
        </w:tc>
      </w:tr>
      <w:tr w:rsidR="003F67B8" w:rsidTr="004D0569">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s16"/>
              <w:widowControl w:val="0"/>
            </w:pPr>
            <w:r>
              <w:t>Ведение огородничества</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s1"/>
              <w:widowControl w:val="0"/>
            </w:pPr>
            <w: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s1"/>
              <w:widowControl w:val="0"/>
              <w:jc w:val="center"/>
            </w:pPr>
            <w:r>
              <w:t>13.1</w:t>
            </w:r>
          </w:p>
        </w:tc>
      </w:tr>
      <w:tr w:rsidR="003F67B8" w:rsidTr="004D0569">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s16"/>
              <w:widowControl w:val="0"/>
            </w:pPr>
            <w:r>
              <w:t>Ведение садоводства</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s1"/>
              <w:widowControl w:val="0"/>
            </w:pPr>
            <w: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14" w:anchor="block_1021" w:history="1">
              <w:r>
                <w:rPr>
                  <w:rStyle w:val="af0"/>
                  <w:color w:val="auto"/>
                </w:rPr>
                <w:t>кодом 2.1</w:t>
              </w:r>
            </w:hyperlink>
            <w:r>
              <w:t>, хозяйственных построек и гаражей</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pStyle w:val="s1"/>
              <w:widowControl w:val="0"/>
              <w:jc w:val="center"/>
            </w:pPr>
            <w:r>
              <w:t>13.2</w:t>
            </w:r>
          </w:p>
        </w:tc>
      </w:tr>
      <w:tr w:rsidR="003F67B8" w:rsidTr="004D0569">
        <w:tc>
          <w:tcPr>
            <w:tcW w:w="9639" w:type="dxa"/>
            <w:gridSpan w:val="3"/>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center"/>
              <w:rPr>
                <w:rFonts w:ascii="Times New Roman" w:hAnsi="Times New Roman" w:cs="Times New Roman"/>
                <w:sz w:val="24"/>
                <w:szCs w:val="24"/>
              </w:rPr>
            </w:pPr>
            <w:r>
              <w:rPr>
                <w:rFonts w:ascii="Times New Roman" w:hAnsi="Times New Roman" w:cs="Times New Roman"/>
                <w:b/>
                <w:sz w:val="24"/>
                <w:szCs w:val="24"/>
              </w:rPr>
              <w:t>Условно разрешенные виды использования</w:t>
            </w:r>
          </w:p>
        </w:tc>
      </w:tr>
      <w:tr w:rsidR="003F67B8" w:rsidTr="004D0569">
        <w:tc>
          <w:tcPr>
            <w:tcW w:w="2268" w:type="dxa"/>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rPr>
            </w:pPr>
            <w:r>
              <w:rPr>
                <w:rFonts w:ascii="Times New Roman" w:hAnsi="Times New Roman" w:cs="Times New Roman"/>
              </w:rPr>
              <w:t xml:space="preserve">Земельные участки (территории) общего пользования </w:t>
            </w:r>
          </w:p>
        </w:tc>
        <w:tc>
          <w:tcPr>
            <w:tcW w:w="5812" w:type="dxa"/>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rPr>
            </w:pPr>
            <w:r>
              <w:rPr>
                <w:rFonts w:ascii="Times New Roman" w:hAnsi="Times New Roman" w:cs="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559" w:type="dxa"/>
            <w:tcBorders>
              <w:top w:val="single" w:sz="4" w:space="0" w:color="000000"/>
              <w:left w:val="single" w:sz="4" w:space="0" w:color="000000"/>
              <w:bottom w:val="single" w:sz="4" w:space="0" w:color="000000"/>
              <w:right w:val="single" w:sz="4" w:space="0" w:color="000000"/>
            </w:tcBorders>
          </w:tcPr>
          <w:p w:rsidR="003F67B8" w:rsidRDefault="003F67B8" w:rsidP="004D0569">
            <w:pPr>
              <w:jc w:val="center"/>
            </w:pPr>
            <w:r>
              <w:t>12.0</w:t>
            </w:r>
          </w:p>
        </w:tc>
      </w:tr>
      <w:tr w:rsidR="003F67B8" w:rsidTr="004D0569">
        <w:tc>
          <w:tcPr>
            <w:tcW w:w="9639" w:type="dxa"/>
            <w:gridSpan w:val="3"/>
            <w:tcBorders>
              <w:top w:val="single" w:sz="4" w:space="0" w:color="000000"/>
              <w:left w:val="single" w:sz="4" w:space="0" w:color="000000"/>
              <w:bottom w:val="single" w:sz="4" w:space="0" w:color="000000"/>
              <w:right w:val="single" w:sz="4" w:space="0" w:color="000000"/>
            </w:tcBorders>
          </w:tcPr>
          <w:p w:rsidR="003F67B8" w:rsidRDefault="003F67B8" w:rsidP="004D0569">
            <w:pPr>
              <w:pStyle w:val="ConsPlusNormal"/>
              <w:jc w:val="center"/>
              <w:rPr>
                <w:rFonts w:ascii="Times New Roman" w:hAnsi="Times New Roman" w:cs="Times New Roman"/>
                <w:sz w:val="24"/>
                <w:szCs w:val="24"/>
              </w:rPr>
            </w:pPr>
            <w:r>
              <w:rPr>
                <w:rFonts w:ascii="Times New Roman" w:hAnsi="Times New Roman" w:cs="Times New Roman"/>
                <w:b/>
                <w:sz w:val="24"/>
                <w:szCs w:val="24"/>
              </w:rPr>
              <w:t>Вспомогательные виды разрешенного использования- не устанавливаются</w:t>
            </w:r>
          </w:p>
        </w:tc>
      </w:tr>
    </w:tbl>
    <w:p w:rsidR="003F67B8" w:rsidRDefault="003F67B8" w:rsidP="003F67B8">
      <w:pPr>
        <w:spacing w:after="160" w:line="259" w:lineRule="auto"/>
        <w:rPr>
          <w:rFonts w:ascii="Times New Roman" w:hAnsi="Times New Roman" w:cs="Times New Roman"/>
          <w:sz w:val="36"/>
          <w:szCs w:val="36"/>
        </w:rPr>
      </w:pPr>
    </w:p>
    <w:p w:rsidR="003F67B8" w:rsidRDefault="003F67B8" w:rsidP="003F67B8">
      <w:pPr>
        <w:spacing w:after="160" w:line="259" w:lineRule="auto"/>
        <w:rPr>
          <w:rFonts w:ascii="Times New Roman" w:hAnsi="Times New Roman" w:cs="Times New Roman"/>
          <w:sz w:val="36"/>
          <w:szCs w:val="36"/>
        </w:rPr>
      </w:pPr>
    </w:p>
    <w:p w:rsidR="003F67B8" w:rsidRDefault="003F67B8" w:rsidP="003F67B8">
      <w:pPr>
        <w:spacing w:after="160" w:line="259" w:lineRule="auto"/>
        <w:rPr>
          <w:rFonts w:ascii="Times New Roman" w:hAnsi="Times New Roman" w:cs="Times New Roman"/>
          <w:sz w:val="36"/>
          <w:szCs w:val="36"/>
        </w:rPr>
      </w:pPr>
      <w:r>
        <w:rPr>
          <w:rFonts w:ascii="Times New Roman" w:hAnsi="Times New Roman" w:cs="Times New Roman"/>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(для зоны Ж)    </w:t>
      </w:r>
    </w:p>
    <w:tbl>
      <w:tblPr>
        <w:tblW w:w="9599" w:type="dxa"/>
        <w:tblInd w:w="96" w:type="dxa"/>
        <w:tblLayout w:type="fixed"/>
        <w:tblLook w:val="04A0"/>
      </w:tblPr>
      <w:tblGrid>
        <w:gridCol w:w="2028"/>
        <w:gridCol w:w="233"/>
        <w:gridCol w:w="469"/>
        <w:gridCol w:w="1708"/>
        <w:gridCol w:w="1901"/>
        <w:gridCol w:w="1392"/>
        <w:gridCol w:w="1868"/>
      </w:tblGrid>
      <w:tr w:rsidR="003F67B8" w:rsidTr="004D0569">
        <w:trPr>
          <w:trHeight w:val="352"/>
        </w:trPr>
        <w:tc>
          <w:tcPr>
            <w:tcW w:w="2260" w:type="dxa"/>
            <w:gridSpan w:val="2"/>
            <w:vMerge w:val="restart"/>
            <w:tcBorders>
              <w:top w:val="single" w:sz="18" w:space="0" w:color="538135"/>
              <w:left w:val="single" w:sz="18" w:space="0" w:color="538135"/>
              <w:bottom w:val="single" w:sz="18" w:space="0" w:color="538135"/>
              <w:right w:val="single" w:sz="18" w:space="0" w:color="538135"/>
            </w:tcBorders>
          </w:tcPr>
          <w:p w:rsidR="003F67B8" w:rsidRDefault="003F67B8" w:rsidP="004D0569">
            <w:pPr>
              <w:rPr>
                <w:rFonts w:ascii="Times New Roman" w:hAnsi="Times New Roman" w:cs="Times New Roman"/>
                <w:b/>
                <w:kern w:val="2"/>
              </w:rPr>
            </w:pPr>
            <w:r>
              <w:rPr>
                <w:rFonts w:ascii="Times New Roman" w:hAnsi="Times New Roman" w:cs="Times New Roman"/>
              </w:rPr>
              <w:lastRenderedPageBreak/>
              <w:t>Виды параметров и единицы измерения</w:t>
            </w:r>
          </w:p>
        </w:tc>
        <w:tc>
          <w:tcPr>
            <w:tcW w:w="7338" w:type="dxa"/>
            <w:gridSpan w:val="5"/>
            <w:tcBorders>
              <w:top w:val="single" w:sz="18" w:space="0" w:color="538135"/>
              <w:left w:val="single" w:sz="18" w:space="0" w:color="538135"/>
              <w:bottom w:val="single" w:sz="18" w:space="0" w:color="538135"/>
              <w:right w:val="single" w:sz="18" w:space="0" w:color="538135"/>
            </w:tcBorders>
          </w:tcPr>
          <w:p w:rsidR="003F67B8" w:rsidRDefault="003F67B8" w:rsidP="004D0569">
            <w:pPr>
              <w:rPr>
                <w:rFonts w:ascii="Times New Roman" w:hAnsi="Times New Roman" w:cs="Times New Roman"/>
              </w:rPr>
            </w:pPr>
            <w:r>
              <w:rPr>
                <w:rFonts w:ascii="Times New Roman" w:hAnsi="Times New Roman" w:cs="Times New Roman"/>
              </w:rPr>
              <w:t>Значения параметров применительно к видам разрешенного использования</w:t>
            </w:r>
          </w:p>
          <w:p w:rsidR="003F67B8" w:rsidRDefault="003F67B8" w:rsidP="004D0569">
            <w:pPr>
              <w:rPr>
                <w:rFonts w:ascii="Times New Roman" w:hAnsi="Times New Roman" w:cs="Times New Roman"/>
              </w:rPr>
            </w:pPr>
          </w:p>
        </w:tc>
      </w:tr>
      <w:tr w:rsidR="003F67B8" w:rsidTr="004D0569">
        <w:trPr>
          <w:trHeight w:val="351"/>
        </w:trPr>
        <w:tc>
          <w:tcPr>
            <w:tcW w:w="2260" w:type="dxa"/>
            <w:gridSpan w:val="2"/>
            <w:vMerge/>
            <w:tcBorders>
              <w:top w:val="single" w:sz="4" w:space="0" w:color="000000"/>
              <w:left w:val="single" w:sz="18" w:space="0" w:color="538135"/>
              <w:bottom w:val="single" w:sz="18" w:space="0" w:color="538135"/>
              <w:right w:val="single" w:sz="18" w:space="0" w:color="538135"/>
            </w:tcBorders>
          </w:tcPr>
          <w:p w:rsidR="003F67B8" w:rsidRDefault="003F67B8" w:rsidP="004D0569">
            <w:pPr>
              <w:rPr>
                <w:rFonts w:ascii="Times New Roman" w:hAnsi="Times New Roman" w:cs="Times New Roman"/>
              </w:rPr>
            </w:pPr>
          </w:p>
        </w:tc>
        <w:tc>
          <w:tcPr>
            <w:tcW w:w="2177" w:type="dxa"/>
            <w:gridSpan w:val="2"/>
            <w:tcBorders>
              <w:top w:val="single" w:sz="18" w:space="0" w:color="538135"/>
              <w:left w:val="single" w:sz="18" w:space="0" w:color="538135"/>
              <w:bottom w:val="single" w:sz="18" w:space="0" w:color="538135"/>
              <w:right w:val="single" w:sz="18" w:space="0" w:color="538135"/>
            </w:tcBorders>
            <w:shd w:val="clear" w:color="auto" w:fill="auto"/>
          </w:tcPr>
          <w:p w:rsidR="003F67B8" w:rsidRDefault="003F67B8" w:rsidP="004D0569">
            <w:pPr>
              <w:rPr>
                <w:rFonts w:ascii="Times New Roman" w:hAnsi="Times New Roman" w:cs="Times New Roman"/>
                <w:b/>
                <w:kern w:val="2"/>
              </w:rPr>
            </w:pPr>
            <w:r>
              <w:rPr>
                <w:rFonts w:ascii="Times New Roman" w:hAnsi="Times New Roman" w:cs="Times New Roman"/>
              </w:rPr>
              <w:t>Индивидуальное жилищное строительство (код: 2.1)</w:t>
            </w:r>
          </w:p>
        </w:tc>
        <w:tc>
          <w:tcPr>
            <w:tcW w:w="1901" w:type="dxa"/>
            <w:tcBorders>
              <w:top w:val="single" w:sz="4" w:space="0" w:color="000000"/>
              <w:left w:val="single" w:sz="18" w:space="0" w:color="538135"/>
              <w:bottom w:val="single" w:sz="18" w:space="0" w:color="538135"/>
              <w:right w:val="single" w:sz="18" w:space="0" w:color="538135"/>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 xml:space="preserve">Малоэтажная многоквартирная жилая застройка </w:t>
            </w:r>
          </w:p>
          <w:p w:rsidR="003F67B8" w:rsidRDefault="003F67B8" w:rsidP="004D0569">
            <w:pPr>
              <w:rPr>
                <w:rFonts w:ascii="Times New Roman" w:hAnsi="Times New Roman" w:cs="Times New Roman"/>
                <w:b/>
                <w:kern w:val="2"/>
              </w:rPr>
            </w:pPr>
            <w:r>
              <w:rPr>
                <w:rFonts w:ascii="Times New Roman" w:hAnsi="Times New Roman" w:cs="Times New Roman"/>
              </w:rPr>
              <w:t>(код 2.1.1)</w:t>
            </w:r>
          </w:p>
        </w:tc>
        <w:tc>
          <w:tcPr>
            <w:tcW w:w="1392" w:type="dxa"/>
            <w:tcBorders>
              <w:top w:val="single" w:sz="4" w:space="0" w:color="000000"/>
              <w:left w:val="single" w:sz="18" w:space="0" w:color="538135"/>
              <w:bottom w:val="single" w:sz="18" w:space="0" w:color="538135"/>
              <w:right w:val="single" w:sz="18" w:space="0" w:color="538135"/>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Ведение личного подсобного хозяйства (код: 2.2)</w:t>
            </w:r>
          </w:p>
        </w:tc>
        <w:tc>
          <w:tcPr>
            <w:tcW w:w="1868" w:type="dxa"/>
            <w:tcBorders>
              <w:top w:val="single" w:sz="4" w:space="0" w:color="000000"/>
              <w:left w:val="single" w:sz="18" w:space="0" w:color="538135"/>
              <w:bottom w:val="single" w:sz="18" w:space="0" w:color="538135"/>
              <w:right w:val="single" w:sz="18" w:space="0" w:color="538135"/>
            </w:tcBorders>
          </w:tcPr>
          <w:p w:rsidR="003F67B8" w:rsidRDefault="003F67B8" w:rsidP="004D0569">
            <w:pPr>
              <w:rPr>
                <w:rFonts w:ascii="Times New Roman" w:hAnsi="Times New Roman" w:cs="Times New Roman"/>
              </w:rPr>
            </w:pPr>
            <w:r>
              <w:rPr>
                <w:rFonts w:ascii="Times New Roman" w:hAnsi="Times New Roman" w:cs="Times New Roman"/>
              </w:rPr>
              <w:t>Блокированная жилая застройка</w:t>
            </w:r>
          </w:p>
          <w:p w:rsidR="003F67B8" w:rsidRDefault="003F67B8" w:rsidP="004D0569">
            <w:pPr>
              <w:rPr>
                <w:rFonts w:ascii="Times New Roman" w:hAnsi="Times New Roman" w:cs="Times New Roman"/>
              </w:rPr>
            </w:pPr>
            <w:r>
              <w:rPr>
                <w:rFonts w:ascii="Times New Roman" w:hAnsi="Times New Roman" w:cs="Times New Roman"/>
              </w:rPr>
              <w:t>(код: 2.3)</w:t>
            </w:r>
          </w:p>
        </w:tc>
      </w:tr>
      <w:tr w:rsidR="003F67B8" w:rsidTr="004D0569">
        <w:tc>
          <w:tcPr>
            <w:tcW w:w="2260" w:type="dxa"/>
            <w:gridSpan w:val="2"/>
            <w:tcBorders>
              <w:top w:val="single" w:sz="18" w:space="0" w:color="538135"/>
              <w:left w:val="single" w:sz="18" w:space="0" w:color="538135"/>
              <w:bottom w:val="single" w:sz="18" w:space="0" w:color="538135"/>
              <w:right w:val="single" w:sz="4" w:space="0" w:color="000000"/>
            </w:tcBorders>
          </w:tcPr>
          <w:p w:rsidR="003F67B8" w:rsidRDefault="003F67B8" w:rsidP="004D0569">
            <w:pPr>
              <w:rPr>
                <w:rFonts w:ascii="Times New Roman" w:hAnsi="Times New Roman" w:cs="Times New Roman"/>
              </w:rPr>
            </w:pPr>
            <w:r>
              <w:rPr>
                <w:rFonts w:ascii="Times New Roman" w:hAnsi="Times New Roman" w:cs="Times New Roman"/>
              </w:rPr>
              <w:t>1</w:t>
            </w:r>
          </w:p>
        </w:tc>
        <w:tc>
          <w:tcPr>
            <w:tcW w:w="2177" w:type="dxa"/>
            <w:gridSpan w:val="2"/>
            <w:tcBorders>
              <w:top w:val="single" w:sz="18" w:space="0" w:color="538135"/>
              <w:left w:val="single" w:sz="4" w:space="0" w:color="000000"/>
              <w:bottom w:val="single" w:sz="18" w:space="0" w:color="538135"/>
              <w:right w:val="single" w:sz="4" w:space="0" w:color="000000"/>
            </w:tcBorders>
          </w:tcPr>
          <w:p w:rsidR="003F67B8" w:rsidRDefault="003F67B8" w:rsidP="004D0569">
            <w:pPr>
              <w:rPr>
                <w:rFonts w:ascii="Times New Roman" w:hAnsi="Times New Roman" w:cs="Times New Roman"/>
              </w:rPr>
            </w:pPr>
            <w:r>
              <w:rPr>
                <w:rFonts w:ascii="Times New Roman" w:hAnsi="Times New Roman" w:cs="Times New Roman"/>
              </w:rPr>
              <w:t>2</w:t>
            </w:r>
          </w:p>
        </w:tc>
        <w:tc>
          <w:tcPr>
            <w:tcW w:w="1901" w:type="dxa"/>
            <w:tcBorders>
              <w:top w:val="single" w:sz="18" w:space="0" w:color="538135"/>
              <w:left w:val="single" w:sz="4" w:space="0" w:color="000000"/>
              <w:bottom w:val="single" w:sz="18" w:space="0" w:color="538135"/>
              <w:right w:val="single" w:sz="4" w:space="0" w:color="000000"/>
            </w:tcBorders>
          </w:tcPr>
          <w:p w:rsidR="003F67B8" w:rsidRDefault="003F67B8" w:rsidP="004D0569">
            <w:pPr>
              <w:rPr>
                <w:rFonts w:ascii="Times New Roman" w:hAnsi="Times New Roman" w:cs="Times New Roman"/>
              </w:rPr>
            </w:pPr>
            <w:r>
              <w:rPr>
                <w:rFonts w:ascii="Times New Roman" w:hAnsi="Times New Roman" w:cs="Times New Roman"/>
              </w:rPr>
              <w:t>3</w:t>
            </w:r>
          </w:p>
        </w:tc>
        <w:tc>
          <w:tcPr>
            <w:tcW w:w="1392" w:type="dxa"/>
            <w:tcBorders>
              <w:top w:val="single" w:sz="18" w:space="0" w:color="538135"/>
              <w:left w:val="single" w:sz="4" w:space="0" w:color="000000"/>
              <w:bottom w:val="single" w:sz="18" w:space="0" w:color="538135"/>
              <w:right w:val="single" w:sz="4" w:space="0" w:color="000000"/>
            </w:tcBorders>
          </w:tcPr>
          <w:p w:rsidR="003F67B8" w:rsidRDefault="003F67B8" w:rsidP="004D0569">
            <w:pPr>
              <w:rPr>
                <w:rFonts w:ascii="Times New Roman" w:hAnsi="Times New Roman" w:cs="Times New Roman"/>
              </w:rPr>
            </w:pPr>
            <w:r>
              <w:rPr>
                <w:rFonts w:ascii="Times New Roman" w:hAnsi="Times New Roman" w:cs="Times New Roman"/>
              </w:rPr>
              <w:t>4</w:t>
            </w:r>
          </w:p>
        </w:tc>
        <w:tc>
          <w:tcPr>
            <w:tcW w:w="1868" w:type="dxa"/>
            <w:tcBorders>
              <w:top w:val="single" w:sz="18" w:space="0" w:color="538135"/>
              <w:left w:val="single" w:sz="4" w:space="0" w:color="000000"/>
              <w:bottom w:val="single" w:sz="18" w:space="0" w:color="538135"/>
              <w:right w:val="single" w:sz="18" w:space="0" w:color="538135"/>
            </w:tcBorders>
          </w:tcPr>
          <w:p w:rsidR="003F67B8" w:rsidRDefault="003F67B8" w:rsidP="004D0569">
            <w:pPr>
              <w:rPr>
                <w:rFonts w:ascii="Times New Roman" w:hAnsi="Times New Roman" w:cs="Times New Roman"/>
              </w:rPr>
            </w:pPr>
          </w:p>
        </w:tc>
      </w:tr>
      <w:tr w:rsidR="003F67B8" w:rsidTr="004D0569">
        <w:tc>
          <w:tcPr>
            <w:tcW w:w="9598" w:type="dxa"/>
            <w:gridSpan w:val="7"/>
            <w:tcBorders>
              <w:top w:val="single" w:sz="18" w:space="0" w:color="538135"/>
              <w:left w:val="single" w:sz="4" w:space="0" w:color="000000"/>
              <w:bottom w:val="single" w:sz="4" w:space="0" w:color="000000"/>
              <w:right w:val="single" w:sz="4" w:space="0" w:color="000000"/>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Предельные параметры земельного участка</w:t>
            </w:r>
          </w:p>
        </w:tc>
      </w:tr>
      <w:tr w:rsidR="003F67B8" w:rsidTr="004D0569">
        <w:tc>
          <w:tcPr>
            <w:tcW w:w="2027" w:type="dxa"/>
            <w:tcBorders>
              <w:top w:val="single" w:sz="4" w:space="0" w:color="000000"/>
              <w:left w:val="single" w:sz="2" w:space="0" w:color="000000"/>
              <w:bottom w:val="single" w:sz="4" w:space="0" w:color="000000"/>
              <w:right w:val="single" w:sz="4" w:space="0" w:color="000000"/>
            </w:tcBorders>
          </w:tcPr>
          <w:p w:rsidR="003F67B8" w:rsidRDefault="003F67B8" w:rsidP="004D0569">
            <w:pPr>
              <w:rPr>
                <w:rFonts w:ascii="Times New Roman" w:hAnsi="Times New Roman" w:cs="Times New Roman"/>
              </w:rPr>
            </w:pPr>
            <w:r>
              <w:rPr>
                <w:rFonts w:ascii="Times New Roman" w:hAnsi="Times New Roman" w:cs="Times New Roman"/>
              </w:rPr>
              <w:t>Минимальная площадь</w:t>
            </w:r>
          </w:p>
          <w:p w:rsidR="003F67B8" w:rsidRDefault="003F67B8" w:rsidP="004D0569">
            <w:pPr>
              <w:rPr>
                <w:rFonts w:ascii="Times New Roman" w:hAnsi="Times New Roman" w:cs="Times New Roman"/>
                <w:b/>
                <w:kern w:val="2"/>
              </w:rPr>
            </w:pPr>
            <w:r>
              <w:rPr>
                <w:rFonts w:ascii="Times New Roman" w:hAnsi="Times New Roman" w:cs="Times New Roman"/>
              </w:rPr>
              <w:t>вновь образуемого земельного участка</w:t>
            </w:r>
          </w:p>
        </w:tc>
        <w:tc>
          <w:tcPr>
            <w:tcW w:w="702" w:type="dxa"/>
            <w:gridSpan w:val="2"/>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b/>
                <w:kern w:val="2"/>
              </w:rPr>
            </w:pPr>
            <w:r>
              <w:rPr>
                <w:rFonts w:ascii="Times New Roman" w:hAnsi="Times New Roman" w:cs="Times New Roman"/>
              </w:rPr>
              <w:t>кв.м.</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r>
              <w:rPr>
                <w:rFonts w:ascii="Times New Roman" w:hAnsi="Times New Roman" w:cs="Times New Roman"/>
              </w:rPr>
              <w:t>для размещения одного объекта -  жилой дом – 600,0</w:t>
            </w:r>
          </w:p>
          <w:p w:rsidR="003F67B8" w:rsidRDefault="003F67B8" w:rsidP="004D0569">
            <w:pPr>
              <w:rPr>
                <w:rFonts w:ascii="Times New Roman" w:hAnsi="Times New Roman" w:cs="Times New Roman"/>
              </w:rPr>
            </w:pP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r>
              <w:rPr>
                <w:rFonts w:ascii="Times New Roman" w:hAnsi="Times New Roman" w:cs="Times New Roman"/>
              </w:rPr>
              <w:t>800,0</w:t>
            </w:r>
          </w:p>
          <w:p w:rsidR="003F67B8" w:rsidRDefault="003F67B8" w:rsidP="004D0569">
            <w:pPr>
              <w:rPr>
                <w:rFonts w:ascii="Times New Roman" w:hAnsi="Times New Roman" w:cs="Times New Roman"/>
              </w:rPr>
            </w:pPr>
            <w:r>
              <w:rPr>
                <w:rFonts w:ascii="Times New Roman" w:hAnsi="Times New Roman" w:cs="Times New Roman"/>
              </w:rPr>
              <w:t>(из расчета 400,0</w:t>
            </w:r>
          </w:p>
          <w:p w:rsidR="003F67B8" w:rsidRDefault="003F67B8" w:rsidP="004D0569">
            <w:pPr>
              <w:rPr>
                <w:rFonts w:ascii="Times New Roman" w:hAnsi="Times New Roman" w:cs="Times New Roman"/>
                <w:b/>
                <w:kern w:val="2"/>
              </w:rPr>
            </w:pPr>
            <w:r>
              <w:rPr>
                <w:rFonts w:ascii="Times New Roman" w:hAnsi="Times New Roman" w:cs="Times New Roman"/>
              </w:rPr>
              <w:t>на одну                          квартиру  (включая площадь застройки))</w:t>
            </w:r>
          </w:p>
        </w:tc>
        <w:tc>
          <w:tcPr>
            <w:tcW w:w="1392" w:type="dxa"/>
            <w:tcBorders>
              <w:top w:val="single" w:sz="4" w:space="0" w:color="000000"/>
              <w:left w:val="single" w:sz="4" w:space="0" w:color="000000"/>
              <w:bottom w:val="single" w:sz="4" w:space="0" w:color="000000"/>
              <w:right w:val="single" w:sz="2" w:space="0" w:color="538135"/>
            </w:tcBorders>
            <w:shd w:val="clear" w:color="auto" w:fill="auto"/>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r>
              <w:rPr>
                <w:rFonts w:ascii="Times New Roman" w:hAnsi="Times New Roman" w:cs="Times New Roman"/>
              </w:rPr>
              <w:t>для размещения одного объекта -  жилой дом – 1500,0</w:t>
            </w:r>
          </w:p>
          <w:p w:rsidR="003F67B8" w:rsidRDefault="003F67B8" w:rsidP="004D0569">
            <w:pPr>
              <w:rPr>
                <w:rFonts w:ascii="Times New Roman" w:hAnsi="Times New Roman" w:cs="Times New Roman"/>
                <w:highlight w:val="cyan"/>
              </w:rPr>
            </w:pPr>
          </w:p>
        </w:tc>
        <w:tc>
          <w:tcPr>
            <w:tcW w:w="1868" w:type="dxa"/>
            <w:tcBorders>
              <w:top w:val="single" w:sz="4" w:space="0" w:color="000000"/>
              <w:left w:val="single" w:sz="2" w:space="0" w:color="538135"/>
              <w:bottom w:val="single" w:sz="4" w:space="0" w:color="000000"/>
              <w:right w:val="single" w:sz="2" w:space="0" w:color="000000"/>
            </w:tcBorders>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r>
              <w:rPr>
                <w:rFonts w:ascii="Times New Roman" w:hAnsi="Times New Roman" w:cs="Times New Roman"/>
              </w:rPr>
              <w:t>800,0</w:t>
            </w:r>
          </w:p>
          <w:p w:rsidR="003F67B8" w:rsidRDefault="003F67B8" w:rsidP="004D0569">
            <w:pPr>
              <w:rPr>
                <w:rFonts w:ascii="Times New Roman" w:hAnsi="Times New Roman" w:cs="Times New Roman"/>
              </w:rPr>
            </w:pPr>
            <w:r>
              <w:rPr>
                <w:rFonts w:ascii="Times New Roman" w:hAnsi="Times New Roman" w:cs="Times New Roman"/>
              </w:rPr>
              <w:t>(из расчета 400,0длякрайних блоков, 300,0 для средних блоков (включая площадь застройки)</w:t>
            </w:r>
          </w:p>
        </w:tc>
      </w:tr>
      <w:tr w:rsidR="003F67B8" w:rsidTr="004D0569">
        <w:tc>
          <w:tcPr>
            <w:tcW w:w="2027" w:type="dxa"/>
            <w:tcBorders>
              <w:top w:val="single" w:sz="4" w:space="0" w:color="000000"/>
              <w:left w:val="single" w:sz="2" w:space="0" w:color="000000"/>
              <w:bottom w:val="single" w:sz="4" w:space="0" w:color="000000"/>
              <w:right w:val="single" w:sz="4" w:space="0" w:color="000000"/>
            </w:tcBorders>
          </w:tcPr>
          <w:p w:rsidR="003F67B8" w:rsidRDefault="003F67B8" w:rsidP="004D0569">
            <w:pPr>
              <w:rPr>
                <w:rFonts w:ascii="Times New Roman" w:hAnsi="Times New Roman" w:cs="Times New Roman"/>
                <w:b/>
                <w:kern w:val="2"/>
              </w:rPr>
            </w:pPr>
            <w:r>
              <w:rPr>
                <w:rFonts w:ascii="Times New Roman" w:hAnsi="Times New Roman" w:cs="Times New Roman"/>
              </w:rPr>
              <w:t>Максимальная площадь вновь образуемого земельного участка</w:t>
            </w:r>
          </w:p>
        </w:tc>
        <w:tc>
          <w:tcPr>
            <w:tcW w:w="702" w:type="dxa"/>
            <w:gridSpan w:val="2"/>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b/>
                <w:kern w:val="2"/>
              </w:rPr>
            </w:pPr>
            <w:r>
              <w:rPr>
                <w:rFonts w:ascii="Times New Roman" w:hAnsi="Times New Roman" w:cs="Times New Roman"/>
              </w:rPr>
              <w:t>кв.м.</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b/>
                <w:kern w:val="2"/>
              </w:rPr>
            </w:pPr>
            <w:r>
              <w:rPr>
                <w:rFonts w:ascii="Times New Roman" w:hAnsi="Times New Roman" w:cs="Times New Roman"/>
              </w:rPr>
              <w:t>2500,0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b/>
                <w:kern w:val="2"/>
              </w:rPr>
            </w:pPr>
            <w:r>
              <w:rPr>
                <w:rFonts w:ascii="Times New Roman" w:hAnsi="Times New Roman" w:cs="Times New Roman"/>
              </w:rPr>
              <w:t>2500,0</w:t>
            </w:r>
          </w:p>
        </w:tc>
        <w:tc>
          <w:tcPr>
            <w:tcW w:w="1392" w:type="dxa"/>
            <w:tcBorders>
              <w:top w:val="single" w:sz="4" w:space="0" w:color="000000"/>
              <w:left w:val="single" w:sz="4" w:space="0" w:color="000000"/>
              <w:bottom w:val="single" w:sz="4" w:space="0" w:color="000000"/>
              <w:right w:val="single" w:sz="2" w:space="0" w:color="538135"/>
            </w:tcBorders>
            <w:shd w:val="clear" w:color="auto" w:fill="auto"/>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highlight w:val="cyan"/>
              </w:rPr>
            </w:pPr>
            <w:r>
              <w:rPr>
                <w:rFonts w:ascii="Times New Roman" w:hAnsi="Times New Roman" w:cs="Times New Roman"/>
              </w:rPr>
              <w:t>2500,0</w:t>
            </w:r>
          </w:p>
        </w:tc>
        <w:tc>
          <w:tcPr>
            <w:tcW w:w="1868" w:type="dxa"/>
            <w:tcBorders>
              <w:top w:val="single" w:sz="4" w:space="0" w:color="000000"/>
              <w:left w:val="single" w:sz="2" w:space="0" w:color="538135"/>
              <w:bottom w:val="single" w:sz="4" w:space="0" w:color="000000"/>
              <w:right w:val="single" w:sz="2" w:space="0" w:color="000000"/>
            </w:tcBorders>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r>
              <w:rPr>
                <w:rFonts w:ascii="Times New Roman" w:hAnsi="Times New Roman" w:cs="Times New Roman"/>
              </w:rPr>
              <w:t>4000,0</w:t>
            </w:r>
          </w:p>
        </w:tc>
      </w:tr>
      <w:tr w:rsidR="003F67B8" w:rsidTr="004D0569">
        <w:tc>
          <w:tcPr>
            <w:tcW w:w="2027" w:type="dxa"/>
            <w:tcBorders>
              <w:top w:val="single" w:sz="4" w:space="0" w:color="000000"/>
              <w:left w:val="single" w:sz="2" w:space="0" w:color="000000"/>
              <w:bottom w:val="single" w:sz="4" w:space="0" w:color="000000"/>
              <w:right w:val="single" w:sz="4" w:space="0" w:color="000000"/>
            </w:tcBorders>
          </w:tcPr>
          <w:p w:rsidR="003F67B8" w:rsidRDefault="003F67B8" w:rsidP="004D0569">
            <w:pPr>
              <w:rPr>
                <w:rFonts w:ascii="Times New Roman" w:hAnsi="Times New Roman" w:cs="Times New Roman"/>
              </w:rPr>
            </w:pPr>
            <w:r>
              <w:rPr>
                <w:rFonts w:ascii="Times New Roman" w:hAnsi="Times New Roman" w:cs="Times New Roman"/>
              </w:rPr>
              <w:t xml:space="preserve">Минимальная ширина вдоль фронта улицы </w:t>
            </w:r>
          </w:p>
          <w:p w:rsidR="003F67B8" w:rsidRDefault="003F67B8" w:rsidP="004D0569">
            <w:pPr>
              <w:rPr>
                <w:rFonts w:ascii="Times New Roman" w:hAnsi="Times New Roman" w:cs="Times New Roman"/>
                <w:b/>
                <w:kern w:val="2"/>
              </w:rPr>
            </w:pPr>
            <w:r>
              <w:rPr>
                <w:rFonts w:ascii="Times New Roman" w:hAnsi="Times New Roman" w:cs="Times New Roman"/>
              </w:rPr>
              <w:t>(для вновь формируемого земельного участка)</w:t>
            </w:r>
          </w:p>
        </w:tc>
        <w:tc>
          <w:tcPr>
            <w:tcW w:w="702" w:type="dxa"/>
            <w:gridSpan w:val="2"/>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b/>
                <w:kern w:val="2"/>
              </w:rPr>
            </w:pPr>
            <w:r>
              <w:rPr>
                <w:rFonts w:ascii="Times New Roman" w:hAnsi="Times New Roman" w:cs="Times New Roman"/>
              </w:rPr>
              <w:t>м.</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НПУ</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НПУ</w:t>
            </w:r>
          </w:p>
        </w:tc>
        <w:tc>
          <w:tcPr>
            <w:tcW w:w="1392" w:type="dxa"/>
            <w:tcBorders>
              <w:top w:val="single" w:sz="4" w:space="0" w:color="000000"/>
              <w:left w:val="single" w:sz="4" w:space="0" w:color="000000"/>
              <w:bottom w:val="single" w:sz="4" w:space="0" w:color="000000"/>
              <w:right w:val="single" w:sz="2" w:space="0" w:color="538135"/>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НПУ</w:t>
            </w:r>
          </w:p>
        </w:tc>
        <w:tc>
          <w:tcPr>
            <w:tcW w:w="1868" w:type="dxa"/>
            <w:tcBorders>
              <w:top w:val="single" w:sz="4" w:space="0" w:color="000000"/>
              <w:left w:val="single" w:sz="2" w:space="0" w:color="538135"/>
              <w:bottom w:val="single" w:sz="4" w:space="0" w:color="000000"/>
              <w:right w:val="single" w:sz="2" w:space="0" w:color="000000"/>
            </w:tcBorders>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r>
              <w:rPr>
                <w:rFonts w:ascii="Times New Roman" w:hAnsi="Times New Roman" w:cs="Times New Roman"/>
              </w:rPr>
              <w:t>НПУ</w:t>
            </w:r>
          </w:p>
        </w:tc>
      </w:tr>
      <w:tr w:rsidR="003F67B8" w:rsidTr="004D0569">
        <w:tc>
          <w:tcPr>
            <w:tcW w:w="9598" w:type="dxa"/>
            <w:gridSpan w:val="7"/>
            <w:tcBorders>
              <w:top w:val="single" w:sz="4" w:space="0" w:color="000000"/>
              <w:left w:val="single" w:sz="2" w:space="0" w:color="000000"/>
              <w:bottom w:val="single" w:sz="4" w:space="0" w:color="000000"/>
              <w:right w:val="single" w:sz="2" w:space="0" w:color="000000"/>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Предельные параметры разрешенного строительства (реконструкции) объекта капитального строительства в пределах земельного участка</w:t>
            </w:r>
          </w:p>
        </w:tc>
      </w:tr>
      <w:tr w:rsidR="003F67B8" w:rsidTr="004D0569">
        <w:tc>
          <w:tcPr>
            <w:tcW w:w="2027" w:type="dxa"/>
            <w:tcBorders>
              <w:top w:val="single" w:sz="4" w:space="0" w:color="000000"/>
              <w:left w:val="single" w:sz="2" w:space="0" w:color="000000"/>
              <w:bottom w:val="single" w:sz="4" w:space="0" w:color="000000"/>
              <w:right w:val="single" w:sz="4" w:space="0" w:color="000000"/>
            </w:tcBorders>
          </w:tcPr>
          <w:p w:rsidR="003F67B8" w:rsidRDefault="003F67B8" w:rsidP="004D0569">
            <w:pPr>
              <w:rPr>
                <w:rFonts w:ascii="Times New Roman" w:hAnsi="Times New Roman" w:cs="Times New Roman"/>
                <w:b/>
                <w:kern w:val="2"/>
              </w:rPr>
            </w:pPr>
            <w:r>
              <w:rPr>
                <w:rFonts w:ascii="Times New Roman" w:hAnsi="Times New Roman" w:cs="Times New Roman"/>
              </w:rPr>
              <w:t>Максимальный процент застройки участка</w:t>
            </w:r>
          </w:p>
        </w:tc>
        <w:tc>
          <w:tcPr>
            <w:tcW w:w="702" w:type="dxa"/>
            <w:gridSpan w:val="2"/>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rPr>
            </w:pPr>
            <w:r>
              <w:rPr>
                <w:rFonts w:ascii="Times New Roman" w:hAnsi="Times New Roman" w:cs="Times New Roman"/>
              </w:rPr>
              <w:t>%</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60</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60</w:t>
            </w:r>
          </w:p>
        </w:tc>
        <w:tc>
          <w:tcPr>
            <w:tcW w:w="1392" w:type="dxa"/>
            <w:tcBorders>
              <w:top w:val="single" w:sz="4" w:space="0" w:color="000000"/>
              <w:left w:val="single" w:sz="4" w:space="0" w:color="000000"/>
              <w:bottom w:val="single" w:sz="4" w:space="0" w:color="000000"/>
              <w:right w:val="single" w:sz="2" w:space="0" w:color="538135"/>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60</w:t>
            </w:r>
          </w:p>
        </w:tc>
        <w:tc>
          <w:tcPr>
            <w:tcW w:w="1868" w:type="dxa"/>
            <w:tcBorders>
              <w:top w:val="single" w:sz="4" w:space="0" w:color="000000"/>
              <w:left w:val="single" w:sz="2" w:space="0" w:color="538135"/>
              <w:bottom w:val="single" w:sz="4" w:space="0" w:color="000000"/>
              <w:right w:val="single" w:sz="2" w:space="0" w:color="000000"/>
            </w:tcBorders>
          </w:tcPr>
          <w:p w:rsidR="003F67B8" w:rsidRDefault="003F67B8" w:rsidP="004D0569">
            <w:pPr>
              <w:rPr>
                <w:rFonts w:ascii="Times New Roman" w:hAnsi="Times New Roman" w:cs="Times New Roman"/>
              </w:rPr>
            </w:pPr>
            <w:r>
              <w:rPr>
                <w:rFonts w:ascii="Times New Roman" w:hAnsi="Times New Roman" w:cs="Times New Roman"/>
              </w:rPr>
              <w:t>60</w:t>
            </w:r>
          </w:p>
        </w:tc>
      </w:tr>
      <w:tr w:rsidR="003F67B8" w:rsidTr="004D0569">
        <w:tc>
          <w:tcPr>
            <w:tcW w:w="2027" w:type="dxa"/>
            <w:tcBorders>
              <w:top w:val="single" w:sz="4" w:space="0" w:color="000000"/>
              <w:left w:val="single" w:sz="2" w:space="0" w:color="000000"/>
              <w:bottom w:val="single" w:sz="4" w:space="0" w:color="000000"/>
              <w:right w:val="single" w:sz="4" w:space="0" w:color="000000"/>
            </w:tcBorders>
          </w:tcPr>
          <w:p w:rsidR="003F67B8" w:rsidRDefault="003F67B8" w:rsidP="004D0569">
            <w:pPr>
              <w:rPr>
                <w:rFonts w:ascii="Times New Roman" w:hAnsi="Times New Roman" w:cs="Times New Roman"/>
              </w:rPr>
            </w:pPr>
            <w:r>
              <w:rPr>
                <w:rFonts w:ascii="Times New Roman" w:hAnsi="Times New Roman" w:cs="Times New Roman"/>
              </w:rPr>
              <w:t xml:space="preserve">Максимальный коэффициент </w:t>
            </w:r>
            <w:r>
              <w:rPr>
                <w:rFonts w:ascii="Times New Roman" w:hAnsi="Times New Roman" w:cs="Times New Roman"/>
              </w:rPr>
              <w:lastRenderedPageBreak/>
              <w:t>плотности застройки</w:t>
            </w:r>
          </w:p>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rPr>
            </w:pPr>
            <w:r>
              <w:rPr>
                <w:rFonts w:ascii="Times New Roman" w:hAnsi="Times New Roman" w:cs="Times New Roman"/>
              </w:rPr>
              <w:lastRenderedPageBreak/>
              <w:t>%</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НПУ</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НПУ</w:t>
            </w:r>
          </w:p>
        </w:tc>
        <w:tc>
          <w:tcPr>
            <w:tcW w:w="1392" w:type="dxa"/>
            <w:tcBorders>
              <w:top w:val="single" w:sz="4" w:space="0" w:color="000000"/>
              <w:left w:val="single" w:sz="4" w:space="0" w:color="000000"/>
              <w:bottom w:val="single" w:sz="4" w:space="0" w:color="000000"/>
              <w:right w:val="single" w:sz="2" w:space="0" w:color="538135"/>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НПУ</w:t>
            </w:r>
          </w:p>
        </w:tc>
        <w:tc>
          <w:tcPr>
            <w:tcW w:w="1868" w:type="dxa"/>
            <w:tcBorders>
              <w:top w:val="single" w:sz="4" w:space="0" w:color="000000"/>
              <w:left w:val="single" w:sz="2" w:space="0" w:color="538135"/>
              <w:bottom w:val="single" w:sz="4" w:space="0" w:color="000000"/>
              <w:right w:val="single" w:sz="2" w:space="0" w:color="000000"/>
            </w:tcBorders>
          </w:tcPr>
          <w:p w:rsidR="003F67B8" w:rsidRDefault="003F67B8" w:rsidP="004D0569">
            <w:pPr>
              <w:rPr>
                <w:rFonts w:ascii="Times New Roman" w:hAnsi="Times New Roman" w:cs="Times New Roman"/>
              </w:rPr>
            </w:pPr>
            <w:r>
              <w:rPr>
                <w:rFonts w:ascii="Times New Roman" w:hAnsi="Times New Roman" w:cs="Times New Roman"/>
              </w:rPr>
              <w:t>НПУ</w:t>
            </w:r>
          </w:p>
        </w:tc>
      </w:tr>
      <w:tr w:rsidR="003F67B8" w:rsidTr="004D0569">
        <w:tc>
          <w:tcPr>
            <w:tcW w:w="9598" w:type="dxa"/>
            <w:gridSpan w:val="7"/>
            <w:tcBorders>
              <w:top w:val="single" w:sz="4" w:space="0" w:color="000000"/>
              <w:left w:val="single" w:sz="2" w:space="0" w:color="000000"/>
              <w:bottom w:val="single" w:sz="4" w:space="0" w:color="000000"/>
              <w:right w:val="single" w:sz="2" w:space="0" w:color="000000"/>
            </w:tcBorders>
          </w:tcPr>
          <w:p w:rsidR="003F67B8" w:rsidRDefault="003F67B8" w:rsidP="004D0569">
            <w:pPr>
              <w:rPr>
                <w:rFonts w:ascii="Times New Roman" w:hAnsi="Times New Roman" w:cs="Times New Roman"/>
              </w:rPr>
            </w:pPr>
            <w:r>
              <w:rPr>
                <w:rFonts w:ascii="Times New Roman" w:hAnsi="Times New Roman" w:cs="Times New Roman"/>
                <w:u w:val="single"/>
              </w:rPr>
              <w:lastRenderedPageBreak/>
              <w:t xml:space="preserve">Минимальный </w:t>
            </w:r>
            <w:r>
              <w:rPr>
                <w:rFonts w:ascii="Times New Roman" w:hAnsi="Times New Roman" w:cs="Times New Roman"/>
              </w:rPr>
              <w:t xml:space="preserve">отступ от границы земельного участка </w:t>
            </w:r>
            <w:r>
              <w:rPr>
                <w:rFonts w:ascii="Times New Roman" w:hAnsi="Times New Roman" w:cs="Times New Roman"/>
                <w:u w:val="single"/>
              </w:rPr>
              <w:t>со стороны улицы</w:t>
            </w:r>
          </w:p>
          <w:p w:rsidR="003F67B8" w:rsidRDefault="003F67B8" w:rsidP="004D0569">
            <w:pPr>
              <w:rPr>
                <w:rFonts w:ascii="Times New Roman" w:hAnsi="Times New Roman" w:cs="Times New Roman"/>
                <w:i/>
                <w:u w:val="single"/>
              </w:rPr>
            </w:pPr>
            <w:r>
              <w:rPr>
                <w:rFonts w:ascii="Times New Roman" w:hAnsi="Times New Roman" w:cs="Times New Roman"/>
              </w:rPr>
              <w:t>(по санитарно – бытовым условиям) до:</w:t>
            </w:r>
          </w:p>
        </w:tc>
      </w:tr>
      <w:tr w:rsidR="003F67B8" w:rsidTr="004D0569">
        <w:tc>
          <w:tcPr>
            <w:tcW w:w="2027" w:type="dxa"/>
            <w:tcBorders>
              <w:top w:val="single" w:sz="4" w:space="0" w:color="000000"/>
              <w:left w:val="single" w:sz="2" w:space="0" w:color="000000"/>
              <w:bottom w:val="single" w:sz="4" w:space="0" w:color="000000"/>
              <w:right w:val="single" w:sz="4" w:space="0" w:color="000000"/>
            </w:tcBorders>
          </w:tcPr>
          <w:p w:rsidR="003F67B8" w:rsidRDefault="003F67B8" w:rsidP="004D0569">
            <w:pPr>
              <w:rPr>
                <w:rFonts w:ascii="Times New Roman" w:hAnsi="Times New Roman" w:cs="Times New Roman"/>
                <w:b/>
                <w:kern w:val="2"/>
              </w:rPr>
            </w:pPr>
            <w:r>
              <w:rPr>
                <w:rFonts w:ascii="Times New Roman" w:hAnsi="Times New Roman" w:cs="Times New Roman"/>
              </w:rPr>
              <w:t xml:space="preserve">- основного строения (жилой дом) </w:t>
            </w:r>
          </w:p>
        </w:tc>
        <w:tc>
          <w:tcPr>
            <w:tcW w:w="702" w:type="dxa"/>
            <w:gridSpan w:val="2"/>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b/>
                <w:kern w:val="2"/>
              </w:rPr>
            </w:pPr>
            <w:r>
              <w:rPr>
                <w:rFonts w:ascii="Times New Roman" w:hAnsi="Times New Roman" w:cs="Times New Roman"/>
              </w:rPr>
              <w:t>м.</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5</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5</w:t>
            </w:r>
          </w:p>
        </w:tc>
        <w:tc>
          <w:tcPr>
            <w:tcW w:w="1392" w:type="dxa"/>
            <w:tcBorders>
              <w:top w:val="single" w:sz="4" w:space="0" w:color="000000"/>
              <w:left w:val="single" w:sz="4" w:space="0" w:color="000000"/>
              <w:bottom w:val="single" w:sz="4" w:space="0" w:color="000000"/>
              <w:right w:val="single" w:sz="2" w:space="0" w:color="538135"/>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5</w:t>
            </w:r>
          </w:p>
        </w:tc>
        <w:tc>
          <w:tcPr>
            <w:tcW w:w="1868" w:type="dxa"/>
            <w:tcBorders>
              <w:top w:val="single" w:sz="4" w:space="0" w:color="000000"/>
              <w:left w:val="single" w:sz="2" w:space="0" w:color="538135"/>
              <w:bottom w:val="single" w:sz="4" w:space="0" w:color="000000"/>
              <w:right w:val="single" w:sz="2" w:space="0" w:color="000000"/>
            </w:tcBorders>
          </w:tcPr>
          <w:p w:rsidR="003F67B8" w:rsidRDefault="003F67B8" w:rsidP="004D0569">
            <w:pPr>
              <w:rPr>
                <w:rFonts w:ascii="Times New Roman" w:hAnsi="Times New Roman" w:cs="Times New Roman"/>
              </w:rPr>
            </w:pPr>
            <w:r>
              <w:rPr>
                <w:rFonts w:ascii="Times New Roman" w:hAnsi="Times New Roman" w:cs="Times New Roman"/>
              </w:rPr>
              <w:t>(0 – со стороны земельного участка, на котором планируется к размещению смежный блок)</w:t>
            </w:r>
          </w:p>
          <w:p w:rsidR="003F67B8" w:rsidRDefault="003F67B8" w:rsidP="004D0569">
            <w:pPr>
              <w:rPr>
                <w:rFonts w:ascii="Times New Roman" w:hAnsi="Times New Roman" w:cs="Times New Roman"/>
              </w:rPr>
            </w:pPr>
            <w:r>
              <w:rPr>
                <w:rFonts w:ascii="Times New Roman" w:hAnsi="Times New Roman" w:cs="Times New Roman"/>
              </w:rPr>
              <w:t>3- в ином случае</w:t>
            </w:r>
          </w:p>
        </w:tc>
      </w:tr>
      <w:tr w:rsidR="003F67B8" w:rsidTr="004D0569">
        <w:trPr>
          <w:trHeight w:val="735"/>
        </w:trPr>
        <w:tc>
          <w:tcPr>
            <w:tcW w:w="2027" w:type="dxa"/>
            <w:tcBorders>
              <w:top w:val="single" w:sz="4" w:space="0" w:color="000000"/>
              <w:left w:val="single" w:sz="2" w:space="0" w:color="000000"/>
              <w:bottom w:val="single" w:sz="4" w:space="0" w:color="000000"/>
              <w:right w:val="single" w:sz="4" w:space="0" w:color="000000"/>
            </w:tcBorders>
          </w:tcPr>
          <w:p w:rsidR="003F67B8" w:rsidRDefault="003F67B8" w:rsidP="004D0569">
            <w:pPr>
              <w:rPr>
                <w:rFonts w:ascii="Times New Roman" w:hAnsi="Times New Roman" w:cs="Times New Roman"/>
              </w:rPr>
            </w:pPr>
            <w:r>
              <w:rPr>
                <w:rFonts w:ascii="Times New Roman" w:hAnsi="Times New Roman" w:cs="Times New Roman"/>
              </w:rPr>
              <w:t xml:space="preserve">- строения, отнесенного к вспомогательному виду использования </w:t>
            </w:r>
            <w:r>
              <w:rPr>
                <w:rFonts w:ascii="Times New Roman" w:hAnsi="Times New Roman" w:cs="Times New Roman"/>
                <w:b/>
              </w:rPr>
              <w:t>(гараж, сарай, летняя кухня, баня)</w:t>
            </w:r>
          </w:p>
          <w:p w:rsidR="003F67B8" w:rsidRDefault="003F67B8" w:rsidP="004D0569">
            <w:pPr>
              <w:rPr>
                <w:rFonts w:ascii="Times New Roman" w:hAnsi="Times New Roman"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b/>
                <w:kern w:val="2"/>
              </w:rPr>
            </w:pPr>
            <w:r>
              <w:rPr>
                <w:rFonts w:ascii="Times New Roman" w:hAnsi="Times New Roman" w:cs="Times New Roman"/>
              </w:rPr>
              <w:t>м.</w:t>
            </w:r>
          </w:p>
        </w:tc>
        <w:tc>
          <w:tcPr>
            <w:tcW w:w="6869" w:type="dxa"/>
            <w:gridSpan w:val="4"/>
            <w:tcBorders>
              <w:top w:val="single" w:sz="4" w:space="0" w:color="000000"/>
              <w:left w:val="single" w:sz="4" w:space="0" w:color="000000"/>
              <w:bottom w:val="single" w:sz="4" w:space="0" w:color="000000"/>
              <w:right w:val="single" w:sz="2" w:space="0" w:color="000000"/>
            </w:tcBorders>
            <w:shd w:val="clear" w:color="auto" w:fill="auto"/>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r>
              <w:rPr>
                <w:rFonts w:ascii="Times New Roman" w:hAnsi="Times New Roman" w:cs="Times New Roman"/>
              </w:rPr>
              <w:t>1</w:t>
            </w:r>
          </w:p>
          <w:p w:rsidR="003F67B8" w:rsidRDefault="003F67B8" w:rsidP="004D0569">
            <w:pPr>
              <w:rPr>
                <w:rFonts w:ascii="Times New Roman" w:hAnsi="Times New Roman" w:cs="Times New Roman"/>
              </w:rPr>
            </w:pPr>
            <w:r>
              <w:rPr>
                <w:rFonts w:ascii="Times New Roman" w:hAnsi="Times New Roman" w:cs="Times New Roman"/>
              </w:rPr>
              <w:t>(при строительстве в защитной зоне инженерных сетей необходимо письменное согласование такого строительства  правообладателями сетей)</w:t>
            </w:r>
          </w:p>
          <w:p w:rsidR="003F67B8" w:rsidRDefault="003F67B8" w:rsidP="004D0569">
            <w:pPr>
              <w:rPr>
                <w:rFonts w:ascii="Times New Roman" w:hAnsi="Times New Roman" w:cs="Times New Roman"/>
              </w:rPr>
            </w:pPr>
          </w:p>
        </w:tc>
      </w:tr>
      <w:tr w:rsidR="003F67B8" w:rsidTr="004D0569">
        <w:tc>
          <w:tcPr>
            <w:tcW w:w="9598" w:type="dxa"/>
            <w:gridSpan w:val="7"/>
            <w:tcBorders>
              <w:top w:val="single" w:sz="4" w:space="0" w:color="000000"/>
              <w:left w:val="single" w:sz="2" w:space="0" w:color="000000"/>
              <w:bottom w:val="single" w:sz="4" w:space="0" w:color="000000"/>
              <w:right w:val="single" w:sz="2" w:space="0" w:color="000000"/>
            </w:tcBorders>
          </w:tcPr>
          <w:p w:rsidR="003F67B8" w:rsidRDefault="003F67B8" w:rsidP="004D0569">
            <w:pPr>
              <w:rPr>
                <w:rFonts w:ascii="Times New Roman" w:hAnsi="Times New Roman" w:cs="Times New Roman"/>
              </w:rPr>
            </w:pPr>
            <w:r>
              <w:rPr>
                <w:rFonts w:ascii="Times New Roman" w:hAnsi="Times New Roman" w:cs="Times New Roman"/>
              </w:rPr>
              <w:t xml:space="preserve">Минимальный отступ от границы земельного участка со стороны хозяйственного проезда </w:t>
            </w:r>
          </w:p>
          <w:p w:rsidR="003F67B8" w:rsidRDefault="003F67B8" w:rsidP="004D0569">
            <w:pPr>
              <w:rPr>
                <w:rFonts w:ascii="Times New Roman" w:hAnsi="Times New Roman" w:cs="Times New Roman"/>
                <w:i/>
                <w:u w:val="single"/>
              </w:rPr>
            </w:pPr>
            <w:r>
              <w:rPr>
                <w:rFonts w:ascii="Times New Roman" w:hAnsi="Times New Roman" w:cs="Times New Roman"/>
              </w:rPr>
              <w:t>(по санитарно – бытовым условиям) до:</w:t>
            </w:r>
          </w:p>
        </w:tc>
      </w:tr>
      <w:tr w:rsidR="003F67B8" w:rsidTr="004D0569">
        <w:tc>
          <w:tcPr>
            <w:tcW w:w="2027" w:type="dxa"/>
            <w:tcBorders>
              <w:top w:val="single" w:sz="4" w:space="0" w:color="000000"/>
              <w:left w:val="single" w:sz="2" w:space="0" w:color="000000"/>
              <w:bottom w:val="single" w:sz="4" w:space="0" w:color="000000"/>
              <w:right w:val="single" w:sz="4" w:space="0" w:color="000000"/>
            </w:tcBorders>
          </w:tcPr>
          <w:p w:rsidR="003F67B8" w:rsidRDefault="003F67B8" w:rsidP="004D0569">
            <w:pPr>
              <w:rPr>
                <w:rFonts w:ascii="Times New Roman" w:hAnsi="Times New Roman" w:cs="Times New Roman"/>
                <w:b/>
                <w:kern w:val="2"/>
              </w:rPr>
            </w:pPr>
            <w:r>
              <w:rPr>
                <w:rFonts w:ascii="Times New Roman" w:hAnsi="Times New Roman" w:cs="Times New Roman"/>
              </w:rPr>
              <w:t xml:space="preserve">- основного строения  (жилой дом) </w:t>
            </w:r>
          </w:p>
        </w:tc>
        <w:tc>
          <w:tcPr>
            <w:tcW w:w="702" w:type="dxa"/>
            <w:gridSpan w:val="2"/>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b/>
                <w:kern w:val="2"/>
              </w:rPr>
            </w:pPr>
            <w:r>
              <w:rPr>
                <w:rFonts w:ascii="Times New Roman" w:hAnsi="Times New Roman" w:cs="Times New Roman"/>
              </w:rPr>
              <w:t>м.</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3</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3</w:t>
            </w:r>
          </w:p>
        </w:tc>
        <w:tc>
          <w:tcPr>
            <w:tcW w:w="1392" w:type="dxa"/>
            <w:tcBorders>
              <w:top w:val="single" w:sz="4" w:space="0" w:color="000000"/>
              <w:left w:val="single" w:sz="4" w:space="0" w:color="000000"/>
              <w:bottom w:val="single" w:sz="4" w:space="0" w:color="000000"/>
              <w:right w:val="single" w:sz="2" w:space="0" w:color="538135"/>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3</w:t>
            </w:r>
          </w:p>
        </w:tc>
        <w:tc>
          <w:tcPr>
            <w:tcW w:w="1868" w:type="dxa"/>
            <w:tcBorders>
              <w:top w:val="single" w:sz="4" w:space="0" w:color="000000"/>
              <w:left w:val="single" w:sz="2" w:space="0" w:color="538135"/>
              <w:bottom w:val="single" w:sz="4" w:space="0" w:color="000000"/>
              <w:right w:val="single" w:sz="2" w:space="0" w:color="000000"/>
            </w:tcBorders>
          </w:tcPr>
          <w:p w:rsidR="003F67B8" w:rsidRDefault="003F67B8" w:rsidP="004D0569">
            <w:pPr>
              <w:rPr>
                <w:rFonts w:ascii="Times New Roman" w:hAnsi="Times New Roman" w:cs="Times New Roman"/>
              </w:rPr>
            </w:pPr>
            <w:r>
              <w:rPr>
                <w:rFonts w:ascii="Times New Roman" w:hAnsi="Times New Roman" w:cs="Times New Roman"/>
              </w:rPr>
              <w:t>3</w:t>
            </w:r>
          </w:p>
        </w:tc>
      </w:tr>
      <w:tr w:rsidR="003F67B8" w:rsidTr="004D0569">
        <w:trPr>
          <w:trHeight w:val="1665"/>
        </w:trPr>
        <w:tc>
          <w:tcPr>
            <w:tcW w:w="2027" w:type="dxa"/>
            <w:tcBorders>
              <w:top w:val="single" w:sz="4" w:space="0" w:color="000000"/>
              <w:left w:val="single" w:sz="2" w:space="0" w:color="000000"/>
              <w:bottom w:val="single" w:sz="4" w:space="0" w:color="000000"/>
              <w:right w:val="single" w:sz="4" w:space="0" w:color="000000"/>
            </w:tcBorders>
          </w:tcPr>
          <w:p w:rsidR="003F67B8" w:rsidRDefault="003F67B8" w:rsidP="004D0569">
            <w:pPr>
              <w:rPr>
                <w:rFonts w:ascii="Times New Roman" w:hAnsi="Times New Roman" w:cs="Times New Roman"/>
                <w:highlight w:val="yellow"/>
              </w:rPr>
            </w:pPr>
            <w:r>
              <w:rPr>
                <w:rFonts w:ascii="Times New Roman" w:hAnsi="Times New Roman" w:cs="Times New Roman"/>
              </w:rPr>
              <w:t xml:space="preserve">- строения, отнесенного к вспомогательному виду использования </w:t>
            </w:r>
            <w:r>
              <w:rPr>
                <w:rFonts w:ascii="Times New Roman" w:hAnsi="Times New Roman" w:cs="Times New Roman"/>
                <w:b/>
              </w:rPr>
              <w:t>(гараж, сарай, летняя кухня, баня)</w:t>
            </w:r>
          </w:p>
          <w:p w:rsidR="003F67B8" w:rsidRDefault="003F67B8" w:rsidP="004D0569">
            <w:pPr>
              <w:rPr>
                <w:rFonts w:ascii="Times New Roman" w:hAnsi="Times New Roman" w:cs="Times New Roman"/>
              </w:rPr>
            </w:pPr>
          </w:p>
        </w:tc>
        <w:tc>
          <w:tcPr>
            <w:tcW w:w="702" w:type="dxa"/>
            <w:gridSpan w:val="2"/>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b/>
                <w:kern w:val="2"/>
              </w:rPr>
            </w:pPr>
            <w:r>
              <w:rPr>
                <w:rFonts w:ascii="Times New Roman" w:hAnsi="Times New Roman" w:cs="Times New Roman"/>
              </w:rPr>
              <w:t>м.</w:t>
            </w:r>
          </w:p>
        </w:tc>
        <w:tc>
          <w:tcPr>
            <w:tcW w:w="6869" w:type="dxa"/>
            <w:gridSpan w:val="4"/>
            <w:tcBorders>
              <w:top w:val="single" w:sz="4" w:space="0" w:color="000000"/>
              <w:left w:val="single" w:sz="4" w:space="0" w:color="000000"/>
              <w:bottom w:val="single" w:sz="4" w:space="0" w:color="000000"/>
              <w:right w:val="single" w:sz="2" w:space="0" w:color="000000"/>
            </w:tcBorders>
            <w:shd w:val="clear" w:color="auto" w:fill="auto"/>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r>
              <w:rPr>
                <w:rFonts w:ascii="Times New Roman" w:hAnsi="Times New Roman" w:cs="Times New Roman"/>
              </w:rPr>
              <w:t>1</w:t>
            </w:r>
          </w:p>
          <w:p w:rsidR="003F67B8" w:rsidRDefault="003F67B8" w:rsidP="004D0569">
            <w:pPr>
              <w:rPr>
                <w:rFonts w:ascii="Times New Roman" w:hAnsi="Times New Roman" w:cs="Times New Roman"/>
              </w:rPr>
            </w:pPr>
            <w:r>
              <w:rPr>
                <w:rFonts w:ascii="Times New Roman" w:hAnsi="Times New Roman" w:cs="Times New Roman"/>
              </w:rPr>
              <w:t>(при строительстве в защитной зоне инженерных сетей необходимо письменное согласование такого строительства  правообладателями сетей)</w:t>
            </w:r>
          </w:p>
          <w:p w:rsidR="003F67B8" w:rsidRDefault="003F67B8" w:rsidP="004D0569">
            <w:pPr>
              <w:rPr>
                <w:rFonts w:ascii="Times New Roman" w:hAnsi="Times New Roman" w:cs="Times New Roman"/>
                <w:highlight w:val="cyan"/>
              </w:rPr>
            </w:pPr>
          </w:p>
          <w:p w:rsidR="003F67B8" w:rsidRDefault="003F67B8" w:rsidP="004D0569">
            <w:pPr>
              <w:rPr>
                <w:rFonts w:ascii="Times New Roman" w:hAnsi="Times New Roman" w:cs="Times New Roman"/>
              </w:rPr>
            </w:pPr>
          </w:p>
        </w:tc>
      </w:tr>
      <w:tr w:rsidR="003F67B8" w:rsidTr="004D0569">
        <w:tc>
          <w:tcPr>
            <w:tcW w:w="9598" w:type="dxa"/>
            <w:gridSpan w:val="7"/>
            <w:tcBorders>
              <w:top w:val="single" w:sz="4" w:space="0" w:color="000000"/>
              <w:left w:val="single" w:sz="2" w:space="0" w:color="000000"/>
              <w:bottom w:val="single" w:sz="4" w:space="0" w:color="000000"/>
              <w:right w:val="single" w:sz="2" w:space="0" w:color="000000"/>
            </w:tcBorders>
          </w:tcPr>
          <w:p w:rsidR="003F67B8" w:rsidRDefault="003F67B8" w:rsidP="004D0569">
            <w:pPr>
              <w:rPr>
                <w:rFonts w:ascii="Times New Roman" w:hAnsi="Times New Roman" w:cs="Times New Roman"/>
              </w:rPr>
            </w:pPr>
            <w:r>
              <w:rPr>
                <w:rFonts w:ascii="Times New Roman" w:hAnsi="Times New Roman" w:cs="Times New Roman"/>
              </w:rPr>
              <w:lastRenderedPageBreak/>
              <w:t xml:space="preserve">Минимальный отступ от границы земельного участка смежной с соседним домовладением </w:t>
            </w:r>
          </w:p>
          <w:p w:rsidR="003F67B8" w:rsidRDefault="003F67B8" w:rsidP="004D0569">
            <w:pPr>
              <w:rPr>
                <w:rFonts w:ascii="Times New Roman" w:hAnsi="Times New Roman" w:cs="Times New Roman"/>
                <w:i/>
                <w:u w:val="single"/>
              </w:rPr>
            </w:pPr>
            <w:r>
              <w:rPr>
                <w:rFonts w:ascii="Times New Roman" w:hAnsi="Times New Roman" w:cs="Times New Roman"/>
              </w:rPr>
              <w:t>(по санитарно – бытовым условиям) до:</w:t>
            </w:r>
          </w:p>
        </w:tc>
      </w:tr>
      <w:tr w:rsidR="003F67B8" w:rsidTr="004D0569">
        <w:tc>
          <w:tcPr>
            <w:tcW w:w="2027" w:type="dxa"/>
            <w:tcBorders>
              <w:top w:val="single" w:sz="4" w:space="0" w:color="000000"/>
              <w:left w:val="single" w:sz="2" w:space="0" w:color="000000"/>
              <w:bottom w:val="single" w:sz="4" w:space="0" w:color="000000"/>
              <w:right w:val="single" w:sz="4" w:space="0" w:color="000000"/>
            </w:tcBorders>
          </w:tcPr>
          <w:p w:rsidR="003F67B8" w:rsidRDefault="003F67B8" w:rsidP="004D0569">
            <w:pPr>
              <w:rPr>
                <w:rFonts w:ascii="Times New Roman" w:hAnsi="Times New Roman" w:cs="Times New Roman"/>
                <w:b/>
                <w:kern w:val="2"/>
              </w:rPr>
            </w:pPr>
            <w:r>
              <w:rPr>
                <w:rFonts w:ascii="Times New Roman" w:hAnsi="Times New Roman" w:cs="Times New Roman"/>
              </w:rPr>
              <w:t xml:space="preserve">- основного строения  (жилой дом) </w:t>
            </w:r>
          </w:p>
        </w:tc>
        <w:tc>
          <w:tcPr>
            <w:tcW w:w="702" w:type="dxa"/>
            <w:gridSpan w:val="2"/>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b/>
                <w:kern w:val="2"/>
              </w:rPr>
            </w:pPr>
            <w:r>
              <w:rPr>
                <w:rFonts w:ascii="Times New Roman" w:hAnsi="Times New Roman" w:cs="Times New Roman"/>
              </w:rPr>
              <w:t>м.</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3F67B8" w:rsidRDefault="003F67B8" w:rsidP="004D0569">
            <w:pPr>
              <w:rPr>
                <w:rFonts w:ascii="Times New Roman" w:hAnsi="Times New Roman" w:cs="Times New Roman"/>
                <w:vertAlign w:val="superscript"/>
              </w:rPr>
            </w:pPr>
            <w:r>
              <w:rPr>
                <w:rFonts w:ascii="Times New Roman" w:hAnsi="Times New Roman" w:cs="Times New Roman"/>
              </w:rPr>
              <w:t>3</w:t>
            </w:r>
          </w:p>
        </w:tc>
        <w:tc>
          <w:tcPr>
            <w:tcW w:w="1901" w:type="dxa"/>
            <w:tcBorders>
              <w:top w:val="single" w:sz="4" w:space="0" w:color="000000"/>
              <w:left w:val="single" w:sz="4" w:space="0" w:color="000000"/>
              <w:bottom w:val="single" w:sz="4" w:space="0" w:color="000000"/>
              <w:right w:val="single" w:sz="4" w:space="0" w:color="000000"/>
            </w:tcBorders>
            <w:shd w:val="clear" w:color="auto" w:fill="auto"/>
          </w:tcPr>
          <w:p w:rsidR="003F67B8" w:rsidRDefault="003F67B8" w:rsidP="004D0569">
            <w:pPr>
              <w:rPr>
                <w:rFonts w:ascii="Times New Roman" w:hAnsi="Times New Roman" w:cs="Times New Roman"/>
              </w:rPr>
            </w:pPr>
            <w:r>
              <w:rPr>
                <w:rFonts w:ascii="Times New Roman" w:hAnsi="Times New Roman" w:cs="Times New Roman"/>
              </w:rPr>
              <w:t>3</w:t>
            </w:r>
          </w:p>
        </w:tc>
        <w:tc>
          <w:tcPr>
            <w:tcW w:w="1392" w:type="dxa"/>
            <w:tcBorders>
              <w:top w:val="single" w:sz="4" w:space="0" w:color="000000"/>
              <w:left w:val="single" w:sz="4" w:space="0" w:color="000000"/>
              <w:bottom w:val="single" w:sz="4" w:space="0" w:color="000000"/>
              <w:right w:val="single" w:sz="2" w:space="0" w:color="000000"/>
            </w:tcBorders>
            <w:shd w:val="clear" w:color="auto" w:fill="auto"/>
          </w:tcPr>
          <w:p w:rsidR="003F67B8" w:rsidRDefault="003F67B8" w:rsidP="004D0569">
            <w:pPr>
              <w:rPr>
                <w:rFonts w:ascii="Times New Roman" w:hAnsi="Times New Roman" w:cs="Times New Roman"/>
                <w:kern w:val="2"/>
              </w:rPr>
            </w:pPr>
            <w:r>
              <w:rPr>
                <w:rFonts w:ascii="Times New Roman" w:hAnsi="Times New Roman" w:cs="Times New Roman"/>
              </w:rPr>
              <w:t>3</w:t>
            </w:r>
          </w:p>
        </w:tc>
        <w:tc>
          <w:tcPr>
            <w:tcW w:w="1868" w:type="dxa"/>
            <w:tcBorders>
              <w:top w:val="single" w:sz="4" w:space="0" w:color="000000"/>
              <w:left w:val="single" w:sz="2" w:space="0" w:color="000000"/>
              <w:bottom w:val="single" w:sz="4" w:space="0" w:color="000000"/>
              <w:right w:val="single" w:sz="2" w:space="0" w:color="000000"/>
            </w:tcBorders>
          </w:tcPr>
          <w:p w:rsidR="003F67B8" w:rsidRDefault="003F67B8" w:rsidP="004D0569">
            <w:pPr>
              <w:rPr>
                <w:rFonts w:ascii="Times New Roman" w:hAnsi="Times New Roman" w:cs="Times New Roman"/>
              </w:rPr>
            </w:pPr>
            <w:r>
              <w:rPr>
                <w:rFonts w:ascii="Times New Roman" w:hAnsi="Times New Roman" w:cs="Times New Roman"/>
              </w:rPr>
              <w:t>0 – со стороны земельного участка, на котором планируется к размещению смежный блок;</w:t>
            </w:r>
          </w:p>
          <w:p w:rsidR="003F67B8" w:rsidRDefault="003F67B8" w:rsidP="004D0569">
            <w:pPr>
              <w:rPr>
                <w:rFonts w:ascii="Times New Roman" w:hAnsi="Times New Roman" w:cs="Times New Roman"/>
              </w:rPr>
            </w:pPr>
            <w:r>
              <w:rPr>
                <w:rFonts w:ascii="Times New Roman" w:hAnsi="Times New Roman" w:cs="Times New Roman"/>
              </w:rPr>
              <w:t>3- в ином случае</w:t>
            </w:r>
          </w:p>
        </w:tc>
      </w:tr>
      <w:tr w:rsidR="003F67B8" w:rsidTr="004D0569">
        <w:tc>
          <w:tcPr>
            <w:tcW w:w="2027" w:type="dxa"/>
            <w:tcBorders>
              <w:top w:val="single" w:sz="4" w:space="0" w:color="000000"/>
              <w:left w:val="single" w:sz="2" w:space="0" w:color="000000"/>
              <w:bottom w:val="single" w:sz="4" w:space="0" w:color="000000"/>
              <w:right w:val="single" w:sz="4" w:space="0" w:color="000000"/>
            </w:tcBorders>
          </w:tcPr>
          <w:p w:rsidR="003F67B8" w:rsidRDefault="003F67B8" w:rsidP="004D0569">
            <w:pPr>
              <w:rPr>
                <w:rFonts w:ascii="Times New Roman" w:hAnsi="Times New Roman" w:cs="Times New Roman"/>
                <w:b/>
                <w:kern w:val="2"/>
              </w:rPr>
            </w:pPr>
            <w:r>
              <w:rPr>
                <w:rFonts w:ascii="Times New Roman" w:hAnsi="Times New Roman" w:cs="Times New Roman"/>
              </w:rPr>
              <w:t>- строения, отнесенного к вспомогательному виду использования (сарай, летняя кухня, баня, гараж)</w:t>
            </w:r>
          </w:p>
        </w:tc>
        <w:tc>
          <w:tcPr>
            <w:tcW w:w="702" w:type="dxa"/>
            <w:gridSpan w:val="2"/>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b/>
                <w:kern w:val="2"/>
              </w:rPr>
            </w:pPr>
            <w:r>
              <w:rPr>
                <w:rFonts w:ascii="Times New Roman" w:hAnsi="Times New Roman" w:cs="Times New Roman"/>
              </w:rPr>
              <w:t>м.</w:t>
            </w:r>
          </w:p>
        </w:tc>
        <w:tc>
          <w:tcPr>
            <w:tcW w:w="6869" w:type="dxa"/>
            <w:gridSpan w:val="4"/>
            <w:tcBorders>
              <w:top w:val="single" w:sz="4" w:space="0" w:color="000000"/>
              <w:left w:val="single" w:sz="4" w:space="0" w:color="000000"/>
              <w:bottom w:val="single" w:sz="4" w:space="0" w:color="000000"/>
              <w:right w:val="single" w:sz="2" w:space="0" w:color="000000"/>
            </w:tcBorders>
          </w:tcPr>
          <w:p w:rsidR="003F67B8" w:rsidRDefault="003F67B8" w:rsidP="003F67B8">
            <w:pPr>
              <w:pStyle w:val="a8"/>
              <w:widowControl w:val="0"/>
              <w:numPr>
                <w:ilvl w:val="0"/>
                <w:numId w:val="37"/>
              </w:numPr>
              <w:suppressAutoHyphens/>
              <w:spacing w:after="0" w:line="240" w:lineRule="auto"/>
              <w:ind w:left="0" w:firstLine="0"/>
              <w:rPr>
                <w:rFonts w:ascii="Times New Roman" w:hAnsi="Times New Roman" w:cs="Times New Roman"/>
              </w:rPr>
            </w:pPr>
            <w:r>
              <w:rPr>
                <w:rFonts w:ascii="Times New Roman" w:hAnsi="Times New Roman" w:cs="Times New Roman"/>
              </w:rPr>
              <w:t xml:space="preserve">при выполнении стен строения из негорючих материалов (кирпич, бетон и т.д.); отсутствия в стенах, выходящих на сторону соседнего домовладения оконных и дверных проемов; наличия противопожарной стены или ограждения по границе смежной с соседним земельным участком (вдоль всего строения) из негорючих материалов и обеспечивающих не распространение пожара на соседние строения; организации водостока с крыши в пределы своего земельного участка; не допущения схода снега с крыши такого строения на территорию соседнего участка. </w:t>
            </w:r>
          </w:p>
          <w:p w:rsidR="003F67B8" w:rsidRDefault="003F67B8" w:rsidP="004D0569">
            <w:pPr>
              <w:pStyle w:val="a8"/>
              <w:ind w:left="0"/>
              <w:rPr>
                <w:rFonts w:ascii="Times New Roman" w:hAnsi="Times New Roman" w:cs="Times New Roman"/>
              </w:rPr>
            </w:pPr>
            <w:r>
              <w:rPr>
                <w:rFonts w:ascii="Times New Roman" w:hAnsi="Times New Roman" w:cs="Times New Roman"/>
                <w:b/>
              </w:rPr>
              <w:t>3</w:t>
            </w:r>
            <w:r>
              <w:rPr>
                <w:rFonts w:ascii="Times New Roman" w:hAnsi="Times New Roman" w:cs="Times New Roman"/>
              </w:rPr>
              <w:t>- в иных случаях.</w:t>
            </w:r>
          </w:p>
        </w:tc>
      </w:tr>
      <w:tr w:rsidR="003F67B8" w:rsidTr="004D0569">
        <w:tc>
          <w:tcPr>
            <w:tcW w:w="9598" w:type="dxa"/>
            <w:gridSpan w:val="7"/>
            <w:tcBorders>
              <w:top w:val="single" w:sz="4" w:space="0" w:color="000000"/>
              <w:left w:val="single" w:sz="2" w:space="0" w:color="000000"/>
              <w:bottom w:val="single" w:sz="4" w:space="0" w:color="000000"/>
              <w:right w:val="single" w:sz="2" w:space="0" w:color="000000"/>
            </w:tcBorders>
          </w:tcPr>
          <w:p w:rsidR="003F67B8" w:rsidRDefault="003F67B8" w:rsidP="004D0569">
            <w:pPr>
              <w:pStyle w:val="a8"/>
              <w:ind w:left="0"/>
              <w:rPr>
                <w:rFonts w:ascii="Times New Roman" w:hAnsi="Times New Roman" w:cs="Times New Roman"/>
              </w:rPr>
            </w:pPr>
            <w:r>
              <w:rPr>
                <w:rFonts w:ascii="Times New Roman" w:hAnsi="Times New Roman" w:cs="Times New Roman"/>
              </w:rPr>
              <w:t>Минимальное расстояние до границы земельного участка, смежной с соседним домовладением:</w:t>
            </w:r>
          </w:p>
        </w:tc>
      </w:tr>
      <w:tr w:rsidR="003F67B8" w:rsidTr="004D0569">
        <w:trPr>
          <w:trHeight w:val="456"/>
        </w:trPr>
        <w:tc>
          <w:tcPr>
            <w:tcW w:w="2027" w:type="dxa"/>
            <w:tcBorders>
              <w:top w:val="single" w:sz="4" w:space="0" w:color="000000"/>
              <w:left w:val="single" w:sz="2" w:space="0" w:color="000000"/>
              <w:bottom w:val="single" w:sz="4" w:space="0" w:color="000000"/>
              <w:right w:val="single" w:sz="4" w:space="0" w:color="000000"/>
            </w:tcBorders>
            <w:vAlign w:val="center"/>
          </w:tcPr>
          <w:p w:rsidR="003F67B8" w:rsidRDefault="003F67B8" w:rsidP="004D0569">
            <w:pPr>
              <w:rPr>
                <w:rFonts w:ascii="Times New Roman" w:hAnsi="Times New Roman" w:cs="Times New Roman"/>
              </w:rPr>
            </w:pPr>
            <w:r>
              <w:rPr>
                <w:rFonts w:ascii="Times New Roman" w:hAnsi="Times New Roman" w:cs="Times New Roman"/>
              </w:rPr>
              <w:t>- от построек для содержания скота и птицы</w:t>
            </w:r>
          </w:p>
        </w:tc>
        <w:tc>
          <w:tcPr>
            <w:tcW w:w="702" w:type="dxa"/>
            <w:gridSpan w:val="2"/>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b/>
                <w:kern w:val="2"/>
              </w:rPr>
            </w:pPr>
            <w:r>
              <w:rPr>
                <w:rFonts w:ascii="Times New Roman" w:hAnsi="Times New Roman" w:cs="Times New Roman"/>
              </w:rPr>
              <w:t>м.</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4</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4</w:t>
            </w:r>
          </w:p>
        </w:tc>
        <w:tc>
          <w:tcPr>
            <w:tcW w:w="1392" w:type="dxa"/>
            <w:tcBorders>
              <w:top w:val="single" w:sz="4" w:space="0" w:color="000000"/>
              <w:left w:val="single" w:sz="4" w:space="0" w:color="000000"/>
              <w:bottom w:val="single" w:sz="4" w:space="0" w:color="000000"/>
              <w:right w:val="single" w:sz="2"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4</w:t>
            </w:r>
          </w:p>
        </w:tc>
        <w:tc>
          <w:tcPr>
            <w:tcW w:w="1868" w:type="dxa"/>
            <w:tcBorders>
              <w:top w:val="single" w:sz="4" w:space="0" w:color="000000"/>
              <w:left w:val="single" w:sz="2" w:space="0" w:color="000000"/>
              <w:bottom w:val="single" w:sz="4" w:space="0" w:color="000000"/>
              <w:right w:val="single" w:sz="2" w:space="0" w:color="000000"/>
            </w:tcBorders>
          </w:tcPr>
          <w:p w:rsidR="003F67B8" w:rsidRDefault="003F67B8" w:rsidP="004D0569">
            <w:pPr>
              <w:rPr>
                <w:rFonts w:ascii="Times New Roman" w:hAnsi="Times New Roman" w:cs="Times New Roman"/>
              </w:rPr>
            </w:pPr>
            <w:r>
              <w:rPr>
                <w:rFonts w:ascii="Times New Roman" w:hAnsi="Times New Roman" w:cs="Times New Roman"/>
              </w:rPr>
              <w:t>4</w:t>
            </w:r>
          </w:p>
        </w:tc>
      </w:tr>
      <w:tr w:rsidR="003F67B8" w:rsidTr="004D0569">
        <w:trPr>
          <w:trHeight w:val="609"/>
        </w:trPr>
        <w:tc>
          <w:tcPr>
            <w:tcW w:w="2027" w:type="dxa"/>
            <w:tcBorders>
              <w:top w:val="single" w:sz="4" w:space="0" w:color="000000"/>
              <w:left w:val="single" w:sz="2" w:space="0" w:color="000000"/>
              <w:bottom w:val="single" w:sz="4" w:space="0" w:color="000000"/>
              <w:right w:val="single" w:sz="4" w:space="0" w:color="000000"/>
            </w:tcBorders>
            <w:vAlign w:val="center"/>
          </w:tcPr>
          <w:p w:rsidR="003F67B8" w:rsidRDefault="003F67B8" w:rsidP="004D0569">
            <w:pPr>
              <w:rPr>
                <w:rFonts w:ascii="Times New Roman" w:hAnsi="Times New Roman" w:cs="Times New Roman"/>
              </w:rPr>
            </w:pPr>
            <w:r>
              <w:rPr>
                <w:rFonts w:ascii="Times New Roman" w:hAnsi="Times New Roman" w:cs="Times New Roman"/>
              </w:rPr>
              <w:t>- от стволов высокорослых деревьев</w:t>
            </w:r>
          </w:p>
        </w:tc>
        <w:tc>
          <w:tcPr>
            <w:tcW w:w="702" w:type="dxa"/>
            <w:gridSpan w:val="2"/>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b/>
                <w:kern w:val="2"/>
              </w:rPr>
            </w:pPr>
            <w:r>
              <w:rPr>
                <w:rFonts w:ascii="Times New Roman" w:hAnsi="Times New Roman" w:cs="Times New Roman"/>
              </w:rPr>
              <w:t>м.</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4</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4</w:t>
            </w:r>
          </w:p>
        </w:tc>
        <w:tc>
          <w:tcPr>
            <w:tcW w:w="1392" w:type="dxa"/>
            <w:tcBorders>
              <w:top w:val="single" w:sz="4" w:space="0" w:color="000000"/>
              <w:left w:val="single" w:sz="4" w:space="0" w:color="000000"/>
              <w:bottom w:val="single" w:sz="4" w:space="0" w:color="000000"/>
              <w:right w:val="single" w:sz="2"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4</w:t>
            </w:r>
          </w:p>
        </w:tc>
        <w:tc>
          <w:tcPr>
            <w:tcW w:w="1868" w:type="dxa"/>
            <w:tcBorders>
              <w:top w:val="single" w:sz="4" w:space="0" w:color="000000"/>
              <w:left w:val="single" w:sz="2" w:space="0" w:color="000000"/>
              <w:bottom w:val="single" w:sz="4" w:space="0" w:color="000000"/>
              <w:right w:val="single" w:sz="2" w:space="0" w:color="000000"/>
            </w:tcBorders>
          </w:tcPr>
          <w:p w:rsidR="003F67B8" w:rsidRDefault="003F67B8" w:rsidP="004D0569">
            <w:pPr>
              <w:rPr>
                <w:rFonts w:ascii="Times New Roman" w:hAnsi="Times New Roman" w:cs="Times New Roman"/>
              </w:rPr>
            </w:pPr>
            <w:r>
              <w:rPr>
                <w:rFonts w:ascii="Times New Roman" w:hAnsi="Times New Roman" w:cs="Times New Roman"/>
              </w:rPr>
              <w:t>4</w:t>
            </w:r>
          </w:p>
        </w:tc>
      </w:tr>
      <w:tr w:rsidR="003F67B8" w:rsidTr="004D0569">
        <w:trPr>
          <w:trHeight w:val="507"/>
        </w:trPr>
        <w:tc>
          <w:tcPr>
            <w:tcW w:w="2027" w:type="dxa"/>
            <w:tcBorders>
              <w:top w:val="single" w:sz="4" w:space="0" w:color="000000"/>
              <w:left w:val="single" w:sz="2" w:space="0" w:color="000000"/>
              <w:bottom w:val="single" w:sz="4" w:space="0" w:color="000000"/>
              <w:right w:val="single" w:sz="4" w:space="0" w:color="000000"/>
            </w:tcBorders>
            <w:vAlign w:val="center"/>
          </w:tcPr>
          <w:p w:rsidR="003F67B8" w:rsidRDefault="003F67B8" w:rsidP="004D0569">
            <w:pPr>
              <w:rPr>
                <w:rFonts w:ascii="Times New Roman" w:hAnsi="Times New Roman" w:cs="Times New Roman"/>
              </w:rPr>
            </w:pPr>
            <w:r>
              <w:rPr>
                <w:rFonts w:ascii="Times New Roman" w:hAnsi="Times New Roman" w:cs="Times New Roman"/>
              </w:rPr>
              <w:t>- от кустарников</w:t>
            </w:r>
          </w:p>
        </w:tc>
        <w:tc>
          <w:tcPr>
            <w:tcW w:w="702" w:type="dxa"/>
            <w:gridSpan w:val="2"/>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b/>
                <w:kern w:val="2"/>
              </w:rPr>
            </w:pPr>
            <w:r>
              <w:rPr>
                <w:rFonts w:ascii="Times New Roman" w:hAnsi="Times New Roman" w:cs="Times New Roman"/>
              </w:rPr>
              <w:t>м.</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1</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1</w:t>
            </w:r>
          </w:p>
        </w:tc>
        <w:tc>
          <w:tcPr>
            <w:tcW w:w="1392" w:type="dxa"/>
            <w:tcBorders>
              <w:top w:val="single" w:sz="4" w:space="0" w:color="000000"/>
              <w:left w:val="single" w:sz="4" w:space="0" w:color="000000"/>
              <w:bottom w:val="single" w:sz="4" w:space="0" w:color="000000"/>
              <w:right w:val="single" w:sz="2"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1</w:t>
            </w:r>
          </w:p>
        </w:tc>
        <w:tc>
          <w:tcPr>
            <w:tcW w:w="1868" w:type="dxa"/>
            <w:tcBorders>
              <w:top w:val="single" w:sz="4" w:space="0" w:color="000000"/>
              <w:left w:val="single" w:sz="2" w:space="0" w:color="000000"/>
              <w:bottom w:val="single" w:sz="4" w:space="0" w:color="000000"/>
              <w:right w:val="single" w:sz="2" w:space="0" w:color="000000"/>
            </w:tcBorders>
          </w:tcPr>
          <w:p w:rsidR="003F67B8" w:rsidRDefault="003F67B8" w:rsidP="004D0569">
            <w:pPr>
              <w:rPr>
                <w:rFonts w:ascii="Times New Roman" w:hAnsi="Times New Roman" w:cs="Times New Roman"/>
              </w:rPr>
            </w:pPr>
            <w:r>
              <w:rPr>
                <w:rFonts w:ascii="Times New Roman" w:hAnsi="Times New Roman" w:cs="Times New Roman"/>
              </w:rPr>
              <w:t>1</w:t>
            </w:r>
          </w:p>
        </w:tc>
      </w:tr>
      <w:tr w:rsidR="003F67B8" w:rsidTr="004D0569">
        <w:tc>
          <w:tcPr>
            <w:tcW w:w="2027" w:type="dxa"/>
            <w:tcBorders>
              <w:top w:val="single" w:sz="4" w:space="0" w:color="000000"/>
              <w:left w:val="single" w:sz="2" w:space="0" w:color="000000"/>
              <w:bottom w:val="single" w:sz="4" w:space="0" w:color="000000"/>
              <w:right w:val="single" w:sz="4" w:space="0" w:color="000000"/>
            </w:tcBorders>
            <w:vAlign w:val="center"/>
          </w:tcPr>
          <w:p w:rsidR="003F67B8" w:rsidRDefault="003F67B8" w:rsidP="004D0569">
            <w:pPr>
              <w:rPr>
                <w:rFonts w:ascii="Times New Roman" w:hAnsi="Times New Roman" w:cs="Times New Roman"/>
              </w:rPr>
            </w:pPr>
            <w:r>
              <w:rPr>
                <w:rFonts w:ascii="Times New Roman" w:hAnsi="Times New Roman" w:cs="Times New Roman"/>
              </w:rPr>
              <w:t>- от стволов среднерослых деревьев</w:t>
            </w:r>
          </w:p>
        </w:tc>
        <w:tc>
          <w:tcPr>
            <w:tcW w:w="702" w:type="dxa"/>
            <w:gridSpan w:val="2"/>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b/>
                <w:kern w:val="2"/>
              </w:rPr>
            </w:pPr>
            <w:r>
              <w:rPr>
                <w:rFonts w:ascii="Times New Roman" w:hAnsi="Times New Roman" w:cs="Times New Roman"/>
              </w:rPr>
              <w:t>м.</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2</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2</w:t>
            </w:r>
          </w:p>
        </w:tc>
        <w:tc>
          <w:tcPr>
            <w:tcW w:w="1392" w:type="dxa"/>
            <w:tcBorders>
              <w:top w:val="single" w:sz="4" w:space="0" w:color="000000"/>
              <w:left w:val="single" w:sz="4" w:space="0" w:color="000000"/>
              <w:bottom w:val="single" w:sz="4" w:space="0" w:color="000000"/>
              <w:right w:val="single" w:sz="2"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2</w:t>
            </w:r>
          </w:p>
        </w:tc>
        <w:tc>
          <w:tcPr>
            <w:tcW w:w="1868" w:type="dxa"/>
            <w:tcBorders>
              <w:top w:val="single" w:sz="4" w:space="0" w:color="000000"/>
              <w:left w:val="single" w:sz="2" w:space="0" w:color="000000"/>
              <w:bottom w:val="single" w:sz="4" w:space="0" w:color="000000"/>
              <w:right w:val="single" w:sz="2" w:space="0" w:color="000000"/>
            </w:tcBorders>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r>
              <w:rPr>
                <w:rFonts w:ascii="Times New Roman" w:hAnsi="Times New Roman" w:cs="Times New Roman"/>
              </w:rPr>
              <w:t>2</w:t>
            </w:r>
          </w:p>
        </w:tc>
      </w:tr>
      <w:tr w:rsidR="003F67B8" w:rsidTr="004D0569">
        <w:tc>
          <w:tcPr>
            <w:tcW w:w="7730" w:type="dxa"/>
            <w:gridSpan w:val="6"/>
            <w:tcBorders>
              <w:top w:val="single" w:sz="4" w:space="0" w:color="000000"/>
              <w:left w:val="single" w:sz="2" w:space="0" w:color="000000"/>
              <w:bottom w:val="single" w:sz="4" w:space="0" w:color="000000"/>
              <w:right w:val="single" w:sz="2"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lastRenderedPageBreak/>
              <w:t>Иные показатели:</w:t>
            </w:r>
          </w:p>
        </w:tc>
        <w:tc>
          <w:tcPr>
            <w:tcW w:w="1868" w:type="dxa"/>
            <w:tcBorders>
              <w:top w:val="single" w:sz="4" w:space="0" w:color="000000"/>
              <w:left w:val="single" w:sz="2" w:space="0" w:color="000000"/>
              <w:bottom w:val="single" w:sz="4" w:space="0" w:color="000000"/>
              <w:right w:val="single" w:sz="2" w:space="0" w:color="000000"/>
            </w:tcBorders>
          </w:tcPr>
          <w:p w:rsidR="003F67B8" w:rsidRDefault="003F67B8" w:rsidP="004D0569">
            <w:pPr>
              <w:rPr>
                <w:rFonts w:ascii="Times New Roman" w:hAnsi="Times New Roman" w:cs="Times New Roman"/>
              </w:rPr>
            </w:pPr>
          </w:p>
        </w:tc>
      </w:tr>
      <w:tr w:rsidR="003F67B8" w:rsidTr="004D0569">
        <w:tc>
          <w:tcPr>
            <w:tcW w:w="2027" w:type="dxa"/>
            <w:tcBorders>
              <w:top w:val="single" w:sz="4" w:space="0" w:color="000000"/>
              <w:left w:val="single" w:sz="2" w:space="0" w:color="000000"/>
              <w:bottom w:val="single" w:sz="4" w:space="0" w:color="000000"/>
              <w:right w:val="single" w:sz="4" w:space="0" w:color="000000"/>
            </w:tcBorders>
            <w:vAlign w:val="center"/>
          </w:tcPr>
          <w:p w:rsidR="003F67B8" w:rsidRDefault="003F67B8" w:rsidP="004D0569">
            <w:pPr>
              <w:pStyle w:val="13"/>
              <w:widowControl w:val="0"/>
              <w:ind w:left="0"/>
              <w:rPr>
                <w:sz w:val="24"/>
                <w:szCs w:val="24"/>
              </w:rPr>
            </w:pPr>
            <w:r>
              <w:rPr>
                <w:sz w:val="24"/>
                <w:szCs w:val="24"/>
              </w:rPr>
              <w:t>- максимальная высота основного строения (до конька крыши)</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3F67B8" w:rsidRDefault="003F67B8" w:rsidP="004D0569">
            <w:pPr>
              <w:rPr>
                <w:rFonts w:ascii="Times New Roman" w:hAnsi="Times New Roman" w:cs="Times New Roman"/>
              </w:rPr>
            </w:pPr>
            <w:r>
              <w:rPr>
                <w:rFonts w:ascii="Times New Roman" w:hAnsi="Times New Roman" w:cs="Times New Roman"/>
              </w:rPr>
              <w:t>шт.</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20</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20</w:t>
            </w:r>
          </w:p>
        </w:tc>
        <w:tc>
          <w:tcPr>
            <w:tcW w:w="1392" w:type="dxa"/>
            <w:tcBorders>
              <w:top w:val="single" w:sz="4" w:space="0" w:color="000000"/>
              <w:left w:val="single" w:sz="4" w:space="0" w:color="000000"/>
              <w:bottom w:val="single" w:sz="4" w:space="0" w:color="000000"/>
              <w:right w:val="single" w:sz="2" w:space="0" w:color="000000"/>
            </w:tcBorders>
            <w:shd w:val="clear" w:color="auto" w:fill="auto"/>
            <w:vAlign w:val="center"/>
          </w:tcPr>
          <w:p w:rsidR="003F67B8" w:rsidRDefault="003F67B8" w:rsidP="004D0569">
            <w:pPr>
              <w:rPr>
                <w:rFonts w:ascii="Times New Roman" w:hAnsi="Times New Roman" w:cs="Times New Roman"/>
                <w:highlight w:val="cyan"/>
              </w:rPr>
            </w:pPr>
            <w:r>
              <w:rPr>
                <w:rFonts w:ascii="Times New Roman" w:hAnsi="Times New Roman" w:cs="Times New Roman"/>
              </w:rPr>
              <w:t>15</w:t>
            </w:r>
          </w:p>
        </w:tc>
        <w:tc>
          <w:tcPr>
            <w:tcW w:w="1868" w:type="dxa"/>
            <w:tcBorders>
              <w:top w:val="single" w:sz="4" w:space="0" w:color="000000"/>
              <w:left w:val="single" w:sz="2" w:space="0" w:color="000000"/>
              <w:bottom w:val="single" w:sz="4" w:space="0" w:color="000000"/>
              <w:right w:val="single" w:sz="2" w:space="0" w:color="000000"/>
            </w:tcBorders>
          </w:tcPr>
          <w:p w:rsidR="003F67B8" w:rsidRDefault="003F67B8" w:rsidP="004D0569">
            <w:pPr>
              <w:rPr>
                <w:rFonts w:ascii="Times New Roman" w:hAnsi="Times New Roman" w:cs="Times New Roman"/>
              </w:rPr>
            </w:pPr>
            <w:r>
              <w:rPr>
                <w:rFonts w:ascii="Times New Roman" w:hAnsi="Times New Roman" w:cs="Times New Roman"/>
              </w:rPr>
              <w:t>15</w:t>
            </w:r>
          </w:p>
        </w:tc>
      </w:tr>
      <w:tr w:rsidR="003F67B8" w:rsidTr="004D0569">
        <w:tc>
          <w:tcPr>
            <w:tcW w:w="2027" w:type="dxa"/>
            <w:tcBorders>
              <w:top w:val="single" w:sz="4" w:space="0" w:color="000000"/>
              <w:left w:val="single" w:sz="2" w:space="0" w:color="000000"/>
              <w:bottom w:val="single" w:sz="4" w:space="0" w:color="000000"/>
              <w:right w:val="single" w:sz="4" w:space="0" w:color="000000"/>
            </w:tcBorders>
            <w:vAlign w:val="center"/>
          </w:tcPr>
          <w:p w:rsidR="003F67B8" w:rsidRDefault="003F67B8" w:rsidP="004D0569">
            <w:pPr>
              <w:pStyle w:val="13"/>
              <w:widowControl w:val="0"/>
              <w:ind w:left="0"/>
              <w:rPr>
                <w:sz w:val="24"/>
                <w:szCs w:val="24"/>
              </w:rPr>
            </w:pPr>
            <w:r>
              <w:rPr>
                <w:sz w:val="24"/>
                <w:szCs w:val="24"/>
              </w:rPr>
              <w:t>- максимальное количество этажей строения, отнесенного к вспомогательному виду использования</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rsidR="003F67B8" w:rsidRDefault="003F67B8" w:rsidP="004D0569">
            <w:pPr>
              <w:rPr>
                <w:rFonts w:ascii="Times New Roman" w:hAnsi="Times New Roman" w:cs="Times New Roman"/>
              </w:rPr>
            </w:pPr>
            <w:r>
              <w:rPr>
                <w:rFonts w:ascii="Times New Roman" w:hAnsi="Times New Roman" w:cs="Times New Roman"/>
              </w:rPr>
              <w:t>шт.</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2</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2</w:t>
            </w:r>
          </w:p>
        </w:tc>
        <w:tc>
          <w:tcPr>
            <w:tcW w:w="1392" w:type="dxa"/>
            <w:tcBorders>
              <w:top w:val="single" w:sz="4" w:space="0" w:color="000000"/>
              <w:left w:val="single" w:sz="4" w:space="0" w:color="000000"/>
              <w:bottom w:val="single" w:sz="4" w:space="0" w:color="000000"/>
              <w:right w:val="single" w:sz="2" w:space="0" w:color="000000"/>
            </w:tcBorders>
            <w:shd w:val="clear" w:color="auto" w:fill="auto"/>
            <w:vAlign w:val="center"/>
          </w:tcPr>
          <w:p w:rsidR="003F67B8" w:rsidRDefault="003F67B8" w:rsidP="004D0569">
            <w:pPr>
              <w:rPr>
                <w:rFonts w:ascii="Times New Roman" w:hAnsi="Times New Roman" w:cs="Times New Roman"/>
                <w:highlight w:val="cyan"/>
              </w:rPr>
            </w:pPr>
            <w:r>
              <w:rPr>
                <w:rFonts w:ascii="Times New Roman" w:hAnsi="Times New Roman" w:cs="Times New Roman"/>
              </w:rPr>
              <w:t>2</w:t>
            </w:r>
          </w:p>
        </w:tc>
        <w:tc>
          <w:tcPr>
            <w:tcW w:w="1868" w:type="dxa"/>
            <w:tcBorders>
              <w:top w:val="single" w:sz="4" w:space="0" w:color="000000"/>
              <w:left w:val="single" w:sz="2" w:space="0" w:color="000000"/>
              <w:bottom w:val="single" w:sz="4" w:space="0" w:color="000000"/>
              <w:right w:val="single" w:sz="2" w:space="0" w:color="000000"/>
            </w:tcBorders>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r>
              <w:rPr>
                <w:rFonts w:ascii="Times New Roman" w:hAnsi="Times New Roman" w:cs="Times New Roman"/>
              </w:rPr>
              <w:t>2</w:t>
            </w:r>
          </w:p>
        </w:tc>
      </w:tr>
      <w:tr w:rsidR="003F67B8" w:rsidTr="004D0569">
        <w:tc>
          <w:tcPr>
            <w:tcW w:w="2027" w:type="dxa"/>
            <w:tcBorders>
              <w:top w:val="single" w:sz="4" w:space="0" w:color="000000"/>
              <w:left w:val="single" w:sz="2" w:space="0" w:color="000000"/>
              <w:bottom w:val="single" w:sz="4" w:space="0" w:color="000000"/>
              <w:right w:val="single" w:sz="4" w:space="0" w:color="000000"/>
            </w:tcBorders>
            <w:vAlign w:val="center"/>
          </w:tcPr>
          <w:p w:rsidR="003F67B8" w:rsidRDefault="003F67B8" w:rsidP="004D0569">
            <w:pPr>
              <w:pStyle w:val="13"/>
              <w:widowControl w:val="0"/>
              <w:ind w:left="0"/>
              <w:rPr>
                <w:sz w:val="24"/>
                <w:szCs w:val="24"/>
              </w:rPr>
            </w:pPr>
            <w:r>
              <w:rPr>
                <w:sz w:val="24"/>
                <w:szCs w:val="24"/>
              </w:rPr>
              <w:t>Расстояние от надворного туалета до стен соседнего дома необходимо принимать не менее</w:t>
            </w:r>
          </w:p>
        </w:tc>
        <w:tc>
          <w:tcPr>
            <w:tcW w:w="702" w:type="dxa"/>
            <w:gridSpan w:val="2"/>
            <w:tcBorders>
              <w:top w:val="single" w:sz="4" w:space="0" w:color="000000"/>
              <w:left w:val="single" w:sz="4" w:space="0" w:color="000000"/>
              <w:bottom w:val="single" w:sz="4" w:space="0" w:color="000000"/>
              <w:right w:val="single" w:sz="4" w:space="0" w:color="000000"/>
            </w:tcBorders>
          </w:tcPr>
          <w:p w:rsidR="003F67B8" w:rsidRDefault="003F67B8" w:rsidP="004D0569">
            <w:pPr>
              <w:rPr>
                <w:rFonts w:ascii="Times New Roman" w:hAnsi="Times New Roman" w:cs="Times New Roman"/>
              </w:rPr>
            </w:pPr>
            <w:r>
              <w:rPr>
                <w:rFonts w:ascii="Times New Roman" w:hAnsi="Times New Roman" w:cs="Times New Roman"/>
              </w:rPr>
              <w:t>м.</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8</w:t>
            </w:r>
          </w:p>
        </w:tc>
        <w:tc>
          <w:tcPr>
            <w:tcW w:w="1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7B8" w:rsidRDefault="003F67B8" w:rsidP="004D0569">
            <w:pPr>
              <w:rPr>
                <w:rFonts w:ascii="Times New Roman" w:hAnsi="Times New Roman" w:cs="Times New Roman"/>
              </w:rPr>
            </w:pPr>
            <w:r>
              <w:rPr>
                <w:rFonts w:ascii="Times New Roman" w:hAnsi="Times New Roman" w:cs="Times New Roman"/>
              </w:rPr>
              <w:t>8</w:t>
            </w:r>
          </w:p>
        </w:tc>
        <w:tc>
          <w:tcPr>
            <w:tcW w:w="1392" w:type="dxa"/>
            <w:tcBorders>
              <w:top w:val="single" w:sz="4" w:space="0" w:color="000000"/>
              <w:left w:val="single" w:sz="4" w:space="0" w:color="000000"/>
              <w:bottom w:val="single" w:sz="4" w:space="0" w:color="000000"/>
              <w:right w:val="single" w:sz="2" w:space="0" w:color="000000"/>
            </w:tcBorders>
            <w:shd w:val="clear" w:color="auto" w:fill="auto"/>
            <w:vAlign w:val="center"/>
          </w:tcPr>
          <w:p w:rsidR="003F67B8" w:rsidRDefault="003F67B8" w:rsidP="004D0569">
            <w:pPr>
              <w:rPr>
                <w:rFonts w:ascii="Times New Roman" w:hAnsi="Times New Roman" w:cs="Times New Roman"/>
                <w:highlight w:val="cyan"/>
              </w:rPr>
            </w:pPr>
            <w:r>
              <w:rPr>
                <w:rFonts w:ascii="Times New Roman" w:hAnsi="Times New Roman" w:cs="Times New Roman"/>
              </w:rPr>
              <w:t>8</w:t>
            </w:r>
          </w:p>
        </w:tc>
        <w:tc>
          <w:tcPr>
            <w:tcW w:w="1868" w:type="dxa"/>
            <w:tcBorders>
              <w:top w:val="single" w:sz="4" w:space="0" w:color="000000"/>
              <w:left w:val="single" w:sz="2" w:space="0" w:color="000000"/>
              <w:bottom w:val="single" w:sz="4" w:space="0" w:color="000000"/>
              <w:right w:val="single" w:sz="2" w:space="0" w:color="000000"/>
            </w:tcBorders>
          </w:tcPr>
          <w:p w:rsidR="003F67B8" w:rsidRDefault="003F67B8" w:rsidP="004D0569">
            <w:pPr>
              <w:rPr>
                <w:rFonts w:ascii="Times New Roman" w:hAnsi="Times New Roman" w:cs="Times New Roman"/>
              </w:rPr>
            </w:pPr>
          </w:p>
          <w:p w:rsidR="003F67B8" w:rsidRDefault="003F67B8" w:rsidP="004D0569">
            <w:pPr>
              <w:rPr>
                <w:rFonts w:ascii="Times New Roman" w:hAnsi="Times New Roman" w:cs="Times New Roman"/>
              </w:rPr>
            </w:pPr>
            <w:r>
              <w:rPr>
                <w:rFonts w:ascii="Times New Roman" w:hAnsi="Times New Roman" w:cs="Times New Roman"/>
              </w:rPr>
              <w:t>8</w:t>
            </w:r>
          </w:p>
        </w:tc>
      </w:tr>
      <w:tr w:rsidR="003F67B8" w:rsidTr="004D0569">
        <w:tc>
          <w:tcPr>
            <w:tcW w:w="9598" w:type="dxa"/>
            <w:gridSpan w:val="7"/>
            <w:tcBorders>
              <w:top w:val="single" w:sz="4" w:space="0" w:color="000000"/>
              <w:left w:val="single" w:sz="2" w:space="0" w:color="000000"/>
              <w:bottom w:val="single" w:sz="4" w:space="0" w:color="000000"/>
              <w:right w:val="single" w:sz="2" w:space="0" w:color="000000"/>
            </w:tcBorders>
            <w:vAlign w:val="center"/>
          </w:tcPr>
          <w:p w:rsidR="003F67B8" w:rsidRDefault="003F67B8" w:rsidP="004D0569">
            <w:pPr>
              <w:rPr>
                <w:rFonts w:ascii="Times New Roman" w:hAnsi="Times New Roman" w:cs="Times New Roman"/>
              </w:rPr>
            </w:pPr>
            <w:r>
              <w:rPr>
                <w:rFonts w:ascii="Times New Roman" w:hAnsi="Times New Roman" w:cs="Times New Roman"/>
              </w:rPr>
              <w:t>Необходимо принимать во внимание требования  СНиП 31-02-2001 "​ДОМА ЖИЛЫЕ ОДНОКВАРТИРНЫЕ​"</w:t>
            </w:r>
          </w:p>
        </w:tc>
      </w:tr>
      <w:tr w:rsidR="003F67B8" w:rsidTr="004D0569">
        <w:tc>
          <w:tcPr>
            <w:tcW w:w="9598" w:type="dxa"/>
            <w:gridSpan w:val="7"/>
            <w:tcBorders>
              <w:top w:val="single" w:sz="4" w:space="0" w:color="000000"/>
              <w:left w:val="single" w:sz="2" w:space="0" w:color="000000"/>
              <w:bottom w:val="single" w:sz="4" w:space="0" w:color="000000"/>
              <w:right w:val="single" w:sz="2" w:space="0" w:color="000000"/>
            </w:tcBorders>
            <w:vAlign w:val="center"/>
          </w:tcPr>
          <w:p w:rsidR="003F67B8" w:rsidRDefault="003F67B8" w:rsidP="004D0569">
            <w:pPr>
              <w:rPr>
                <w:rFonts w:ascii="Times New Roman" w:hAnsi="Times New Roman" w:cs="Times New Roman"/>
              </w:rPr>
            </w:pPr>
            <w:r>
              <w:rPr>
                <w:rFonts w:ascii="Times New Roman" w:hAnsi="Times New Roman" w:cs="Times New Roman"/>
              </w:rPr>
              <w:t>Канализационный выгреб (в домовладениях с отсутствием центральной канализации) должен быть водонепроницаемым,                                  глубиной не более 3м., расположен в пределах земельного участка домовладения и не ближе 3 м. от границы земельного участка смежной с соседним  домовладением. Должен быть очищен по мере его заполнения. (СанПиН 42-128-4690-88).</w:t>
            </w:r>
          </w:p>
        </w:tc>
      </w:tr>
      <w:tr w:rsidR="003F67B8" w:rsidTr="004D0569">
        <w:tc>
          <w:tcPr>
            <w:tcW w:w="9598" w:type="dxa"/>
            <w:gridSpan w:val="7"/>
            <w:tcBorders>
              <w:top w:val="single" w:sz="4" w:space="0" w:color="000000"/>
              <w:left w:val="single" w:sz="2" w:space="0" w:color="000000"/>
              <w:bottom w:val="single" w:sz="4" w:space="0" w:color="000000"/>
              <w:right w:val="single" w:sz="2" w:space="0" w:color="000000"/>
            </w:tcBorders>
            <w:vAlign w:val="center"/>
          </w:tcPr>
          <w:p w:rsidR="003F67B8" w:rsidRDefault="003F67B8" w:rsidP="004D0569">
            <w:pPr>
              <w:rPr>
                <w:rFonts w:ascii="Times New Roman" w:hAnsi="Times New Roman" w:cs="Times New Roman"/>
              </w:rPr>
            </w:pPr>
            <w:r>
              <w:rPr>
                <w:rFonts w:ascii="Times New Roman" w:hAnsi="Times New Roman" w:cs="Times New Roman"/>
              </w:rPr>
              <w:t>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размещенному на  одном с ним  земельном участке.</w:t>
            </w:r>
          </w:p>
        </w:tc>
      </w:tr>
      <w:tr w:rsidR="003F67B8" w:rsidTr="004D0569">
        <w:tc>
          <w:tcPr>
            <w:tcW w:w="9598" w:type="dxa"/>
            <w:gridSpan w:val="7"/>
            <w:tcBorders>
              <w:top w:val="single" w:sz="4" w:space="0" w:color="000000"/>
              <w:left w:val="single" w:sz="2" w:space="0" w:color="000000"/>
              <w:bottom w:val="single" w:sz="4" w:space="0" w:color="000000"/>
              <w:right w:val="single" w:sz="2" w:space="0" w:color="000000"/>
            </w:tcBorders>
            <w:vAlign w:val="center"/>
          </w:tcPr>
          <w:p w:rsidR="003F67B8" w:rsidRDefault="003F67B8" w:rsidP="004D0569">
            <w:pPr>
              <w:rPr>
                <w:rFonts w:ascii="Times New Roman" w:hAnsi="Times New Roman" w:cs="Times New Roman"/>
              </w:rPr>
            </w:pPr>
            <w:r>
              <w:rPr>
                <w:rFonts w:ascii="Times New Roman" w:hAnsi="Times New Roman" w:cs="Times New Roman"/>
              </w:rPr>
              <w:t xml:space="preserve">Расстояние от окон жилого дома до стен соседнего дома и хозяйственных построек, расположенных на соседних земельных участках, должно быть </w:t>
            </w:r>
            <w:r>
              <w:rPr>
                <w:rFonts w:ascii="Times New Roman" w:hAnsi="Times New Roman" w:cs="Times New Roman"/>
                <w:b/>
              </w:rPr>
              <w:t>не менее 6 м.</w:t>
            </w:r>
          </w:p>
        </w:tc>
      </w:tr>
      <w:tr w:rsidR="003F67B8" w:rsidTr="004D0569">
        <w:tc>
          <w:tcPr>
            <w:tcW w:w="9598" w:type="dxa"/>
            <w:gridSpan w:val="7"/>
            <w:tcBorders>
              <w:top w:val="single" w:sz="4" w:space="0" w:color="000000"/>
              <w:left w:val="single" w:sz="2" w:space="0" w:color="000000"/>
              <w:bottom w:val="single" w:sz="4" w:space="0" w:color="000000"/>
              <w:right w:val="single" w:sz="2" w:space="0" w:color="000000"/>
            </w:tcBorders>
            <w:vAlign w:val="center"/>
          </w:tcPr>
          <w:p w:rsidR="003F67B8" w:rsidRDefault="003F67B8" w:rsidP="004D0569">
            <w:pPr>
              <w:rPr>
                <w:rFonts w:ascii="Times New Roman" w:hAnsi="Times New Roman" w:cs="Times New Roman"/>
              </w:rPr>
            </w:pPr>
            <w:r>
              <w:rPr>
                <w:rFonts w:ascii="Times New Roman" w:hAnsi="Times New Roman" w:cs="Times New Roman"/>
              </w:rPr>
              <w:t>Организация стока воды с крыши строения производится в пределы земельного участка, на котором расположено такое строение.</w:t>
            </w:r>
          </w:p>
        </w:tc>
      </w:tr>
      <w:tr w:rsidR="003F67B8" w:rsidTr="004D0569">
        <w:tc>
          <w:tcPr>
            <w:tcW w:w="9598" w:type="dxa"/>
            <w:gridSpan w:val="7"/>
            <w:tcBorders>
              <w:top w:val="single" w:sz="4" w:space="0" w:color="000000"/>
              <w:left w:val="single" w:sz="2" w:space="0" w:color="000000"/>
              <w:bottom w:val="single" w:sz="4" w:space="0" w:color="000000"/>
              <w:right w:val="single" w:sz="2" w:space="0" w:color="000000"/>
            </w:tcBorders>
            <w:vAlign w:val="center"/>
          </w:tcPr>
          <w:p w:rsidR="003F67B8" w:rsidRDefault="003F67B8" w:rsidP="004D0569">
            <w:pPr>
              <w:rPr>
                <w:rFonts w:ascii="Times New Roman" w:hAnsi="Times New Roman" w:cs="Times New Roman"/>
              </w:rPr>
            </w:pPr>
            <w:r>
              <w:rPr>
                <w:rFonts w:ascii="Times New Roman" w:hAnsi="Times New Roman" w:cs="Times New Roman"/>
              </w:rPr>
              <w:t>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противоречить минимальным и максимальным пределам  параметров разрешенного строительства, реконструкции объекта капитального строительства.</w:t>
            </w:r>
          </w:p>
        </w:tc>
      </w:tr>
      <w:tr w:rsidR="003F67B8" w:rsidTr="004D0569">
        <w:tc>
          <w:tcPr>
            <w:tcW w:w="9598" w:type="dxa"/>
            <w:gridSpan w:val="7"/>
            <w:tcBorders>
              <w:top w:val="single" w:sz="4" w:space="0" w:color="000000"/>
              <w:left w:val="single" w:sz="2" w:space="0" w:color="000000"/>
              <w:bottom w:val="single" w:sz="4" w:space="0" w:color="000000"/>
              <w:right w:val="single" w:sz="2" w:space="0" w:color="000000"/>
            </w:tcBorders>
            <w:vAlign w:val="center"/>
          </w:tcPr>
          <w:p w:rsidR="003F67B8" w:rsidRDefault="003F67B8" w:rsidP="004D0569">
            <w:pPr>
              <w:rPr>
                <w:rFonts w:ascii="Times New Roman" w:hAnsi="Times New Roman" w:cs="Times New Roman"/>
              </w:rPr>
            </w:pPr>
            <w:r>
              <w:rPr>
                <w:rFonts w:ascii="Times New Roman" w:hAnsi="Times New Roman" w:cs="Times New Roman"/>
              </w:rPr>
              <w:t>Площадь застройки отдельно стоящего объекта капитального строительства, кроме гаражей, отнесенного к вспомогательным видам разрешенного использования  не должна превышать 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w:t>
            </w:r>
          </w:p>
        </w:tc>
      </w:tr>
      <w:tr w:rsidR="003F67B8" w:rsidTr="004D0569">
        <w:trPr>
          <w:trHeight w:val="1245"/>
        </w:trPr>
        <w:tc>
          <w:tcPr>
            <w:tcW w:w="9598" w:type="dxa"/>
            <w:gridSpan w:val="7"/>
            <w:tcBorders>
              <w:top w:val="single" w:sz="4" w:space="0" w:color="000000"/>
              <w:left w:val="single" w:sz="2" w:space="0" w:color="000000"/>
              <w:bottom w:val="single" w:sz="4" w:space="0" w:color="000000"/>
              <w:right w:val="single" w:sz="2" w:space="0" w:color="000000"/>
            </w:tcBorders>
            <w:vAlign w:val="center"/>
          </w:tcPr>
          <w:p w:rsidR="003F67B8" w:rsidRDefault="003F67B8" w:rsidP="004D0569">
            <w:pPr>
              <w:rPr>
                <w:rFonts w:ascii="Times New Roman" w:hAnsi="Times New Roman" w:cs="Times New Roman"/>
              </w:rPr>
            </w:pPr>
            <w:r>
              <w:rPr>
                <w:rFonts w:ascii="Times New Roman" w:hAnsi="Times New Roman" w:cs="Times New Roman"/>
              </w:rPr>
              <w:lastRenderedPageBreak/>
              <w:t>В соответствии с требованиями Федерального закона от 22.07.2008 № 123-ФЗ «Технический регламент о требованиях пожарной безопасности» противопожарные расстояния между соседними участками, жилыми домами, зданиями и сооружениями, в том  числе хозяйственными и прочими постройками (теплицы, навесы беседки, бани и т.д.),  должно обеспечивать нераспространение пожара на соседние здания, сооружения.</w:t>
            </w:r>
          </w:p>
        </w:tc>
      </w:tr>
      <w:tr w:rsidR="003F67B8" w:rsidTr="004D0569">
        <w:tc>
          <w:tcPr>
            <w:tcW w:w="9598" w:type="dxa"/>
            <w:gridSpan w:val="7"/>
            <w:tcBorders>
              <w:top w:val="single" w:sz="4" w:space="0" w:color="000000"/>
              <w:left w:val="single" w:sz="2" w:space="0" w:color="000000"/>
              <w:bottom w:val="single" w:sz="4" w:space="0" w:color="000000"/>
              <w:right w:val="single" w:sz="2" w:space="0" w:color="000000"/>
            </w:tcBorders>
            <w:shd w:val="clear" w:color="auto" w:fill="auto"/>
            <w:vAlign w:val="center"/>
          </w:tcPr>
          <w:p w:rsidR="003F67B8" w:rsidRDefault="003F67B8" w:rsidP="004D0569">
            <w:pPr>
              <w:rPr>
                <w:rFonts w:ascii="Times New Roman" w:hAnsi="Times New Roman" w:cs="Times New Roman"/>
                <w:kern w:val="2"/>
              </w:rPr>
            </w:pPr>
            <w:r>
              <w:rPr>
                <w:rFonts w:ascii="Times New Roman" w:hAnsi="Times New Roman" w:cs="Times New Roman"/>
              </w:rPr>
              <w:t>Требования к ограждению земельных участков:</w:t>
            </w:r>
          </w:p>
        </w:tc>
      </w:tr>
      <w:tr w:rsidR="003F67B8" w:rsidTr="004D0569">
        <w:tc>
          <w:tcPr>
            <w:tcW w:w="9598" w:type="dxa"/>
            <w:gridSpan w:val="7"/>
            <w:tcBorders>
              <w:top w:val="single" w:sz="4" w:space="0" w:color="000000"/>
              <w:left w:val="single" w:sz="2" w:space="0" w:color="000000"/>
              <w:bottom w:val="single" w:sz="4" w:space="0" w:color="000000"/>
              <w:right w:val="single" w:sz="2" w:space="0" w:color="000000"/>
            </w:tcBorders>
            <w:vAlign w:val="center"/>
          </w:tcPr>
          <w:p w:rsidR="003F67B8" w:rsidRDefault="003F67B8" w:rsidP="004D0569">
            <w:pPr>
              <w:pStyle w:val="a8"/>
              <w:ind w:left="0"/>
              <w:rPr>
                <w:rFonts w:ascii="Times New Roman" w:hAnsi="Times New Roman" w:cs="Times New Roman"/>
              </w:rPr>
            </w:pPr>
            <w:r>
              <w:rPr>
                <w:rFonts w:ascii="Times New Roman" w:hAnsi="Times New Roman" w:cs="Times New Roman"/>
              </w:rPr>
              <w:t>Земельные участки под объектами индивидуального жилищного строительства должны быть огорожены вдоль линий улиц, проулков. Ограждение должно быть выполнено из доброкачественных и эстетичных материалов. Высота ограждения должна быть не более 2 метра 20 сантиметров до наиболее высокой части ограждения.</w:t>
            </w:r>
          </w:p>
        </w:tc>
      </w:tr>
      <w:tr w:rsidR="003F67B8" w:rsidTr="004D0569">
        <w:tc>
          <w:tcPr>
            <w:tcW w:w="9598" w:type="dxa"/>
            <w:gridSpan w:val="7"/>
            <w:tcBorders>
              <w:top w:val="single" w:sz="4" w:space="0" w:color="000000"/>
              <w:left w:val="single" w:sz="2" w:space="0" w:color="000000"/>
              <w:bottom w:val="single" w:sz="2" w:space="0" w:color="000000"/>
              <w:right w:val="single" w:sz="2" w:space="0" w:color="000000"/>
            </w:tcBorders>
            <w:vAlign w:val="center"/>
          </w:tcPr>
          <w:p w:rsidR="003F67B8" w:rsidRDefault="003F67B8" w:rsidP="004D0569">
            <w:pPr>
              <w:rPr>
                <w:rFonts w:ascii="Times New Roman" w:hAnsi="Times New Roman" w:cs="Times New Roman"/>
              </w:rPr>
            </w:pPr>
            <w:r>
              <w:rPr>
                <w:rFonts w:ascii="Times New Roman" w:hAnsi="Times New Roman" w:cs="Times New Roman"/>
              </w:rPr>
              <w:t>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tc>
      </w:tr>
    </w:tbl>
    <w:p w:rsidR="003F67B8" w:rsidRPr="009C0666" w:rsidRDefault="003F67B8" w:rsidP="009C0666">
      <w:pPr>
        <w:rPr>
          <w:sz w:val="20"/>
          <w:szCs w:val="20"/>
        </w:rPr>
      </w:pPr>
    </w:p>
    <w:p w:rsidR="009C0666" w:rsidRPr="009C0666" w:rsidRDefault="009C0666" w:rsidP="00746115">
      <w:pPr>
        <w:pStyle w:val="ConsPlusTitle"/>
        <w:rPr>
          <w:rFonts w:ascii="Times New Roman" w:hAnsi="Times New Roman" w:cs="Times New Roman"/>
          <w:bCs/>
          <w:sz w:val="20"/>
        </w:rPr>
      </w:pPr>
    </w:p>
    <w:sectPr w:rsidR="009C0666" w:rsidRPr="009C0666" w:rsidSect="00CC7454">
      <w:pgSz w:w="11906" w:h="16838"/>
      <w:pgMar w:top="1134" w:right="849" w:bottom="1701" w:left="170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AAB" w:rsidRDefault="00FD0AAB" w:rsidP="00404676">
      <w:pPr>
        <w:spacing w:after="0" w:line="240" w:lineRule="auto"/>
      </w:pPr>
      <w:r>
        <w:separator/>
      </w:r>
    </w:p>
  </w:endnote>
  <w:endnote w:type="continuationSeparator" w:id="1">
    <w:p w:rsidR="00FD0AAB" w:rsidRDefault="00FD0AAB" w:rsidP="00404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OpenSymbol">
    <w:altName w:val="Arial Unicode MS"/>
    <w:charset w:val="00"/>
    <w:family w:val="auto"/>
    <w:pitch w:val="variable"/>
    <w:sig w:usb0="00000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AAB" w:rsidRDefault="00FD0AAB" w:rsidP="00404676">
      <w:pPr>
        <w:spacing w:after="0" w:line="240" w:lineRule="auto"/>
      </w:pPr>
      <w:r>
        <w:separator/>
      </w:r>
    </w:p>
  </w:footnote>
  <w:footnote w:type="continuationSeparator" w:id="1">
    <w:p w:rsidR="00FD0AAB" w:rsidRDefault="00FD0AAB" w:rsidP="004046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93" w:rsidRDefault="00505D93" w:rsidP="00737115">
    <w:pPr>
      <w:pStyle w:val="aa"/>
    </w:pPr>
  </w:p>
  <w:p w:rsidR="00AF5E4D" w:rsidRDefault="00AF5E4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960" w:hanging="360"/>
      </w:pPr>
      <w:rPr>
        <w:rFonts w:cs="Times New Roman"/>
      </w:rPr>
    </w:lvl>
  </w:abstractNum>
  <w:abstractNum w:abstractNumId="2">
    <w:nsid w:val="00000003"/>
    <w:multiLevelType w:val="multilevel"/>
    <w:tmpl w:val="00000003"/>
    <w:name w:val="WW8Num4"/>
    <w:lvl w:ilvl="0">
      <w:start w:val="1"/>
      <w:numFmt w:val="decimal"/>
      <w:lvlText w:val="%1."/>
      <w:lvlJc w:val="left"/>
      <w:pPr>
        <w:tabs>
          <w:tab w:val="num" w:pos="0"/>
        </w:tabs>
        <w:ind w:left="383" w:hanging="252"/>
      </w:pPr>
      <w:rPr>
        <w:rFonts w:cs="Times New Roman"/>
        <w:b w:val="0"/>
        <w:bCs w:val="0"/>
        <w:spacing w:val="0"/>
        <w:w w:val="96"/>
      </w:rPr>
    </w:lvl>
    <w:lvl w:ilvl="1">
      <w:numFmt w:val="bullet"/>
      <w:lvlText w:val=""/>
      <w:lvlJc w:val="left"/>
      <w:pPr>
        <w:tabs>
          <w:tab w:val="num" w:pos="0"/>
        </w:tabs>
        <w:ind w:left="1889" w:hanging="252"/>
      </w:pPr>
      <w:rPr>
        <w:rFonts w:ascii="Symbol" w:hAnsi="Symbol" w:cs="Symbol"/>
      </w:rPr>
    </w:lvl>
    <w:lvl w:ilvl="2">
      <w:numFmt w:val="bullet"/>
      <w:lvlText w:val=""/>
      <w:lvlJc w:val="left"/>
      <w:pPr>
        <w:tabs>
          <w:tab w:val="num" w:pos="0"/>
        </w:tabs>
        <w:ind w:left="3399" w:hanging="252"/>
      </w:pPr>
      <w:rPr>
        <w:rFonts w:ascii="Symbol" w:hAnsi="Symbol" w:cs="Symbol"/>
      </w:rPr>
    </w:lvl>
    <w:lvl w:ilvl="3">
      <w:numFmt w:val="bullet"/>
      <w:lvlText w:val=""/>
      <w:lvlJc w:val="left"/>
      <w:pPr>
        <w:tabs>
          <w:tab w:val="num" w:pos="0"/>
        </w:tabs>
        <w:ind w:left="4909" w:hanging="252"/>
      </w:pPr>
      <w:rPr>
        <w:rFonts w:ascii="Symbol" w:hAnsi="Symbol" w:cs="Symbol"/>
      </w:rPr>
    </w:lvl>
    <w:lvl w:ilvl="4">
      <w:numFmt w:val="bullet"/>
      <w:lvlText w:val=""/>
      <w:lvlJc w:val="left"/>
      <w:pPr>
        <w:tabs>
          <w:tab w:val="num" w:pos="0"/>
        </w:tabs>
        <w:ind w:left="6419" w:hanging="252"/>
      </w:pPr>
      <w:rPr>
        <w:rFonts w:ascii="Symbol" w:hAnsi="Symbol" w:cs="Symbol"/>
      </w:rPr>
    </w:lvl>
    <w:lvl w:ilvl="5">
      <w:numFmt w:val="bullet"/>
      <w:lvlText w:val=""/>
      <w:lvlJc w:val="left"/>
      <w:pPr>
        <w:tabs>
          <w:tab w:val="num" w:pos="0"/>
        </w:tabs>
        <w:ind w:left="7929" w:hanging="252"/>
      </w:pPr>
      <w:rPr>
        <w:rFonts w:ascii="Symbol" w:hAnsi="Symbol" w:cs="Symbol"/>
      </w:rPr>
    </w:lvl>
    <w:lvl w:ilvl="6">
      <w:numFmt w:val="bullet"/>
      <w:lvlText w:val=""/>
      <w:lvlJc w:val="left"/>
      <w:pPr>
        <w:tabs>
          <w:tab w:val="num" w:pos="0"/>
        </w:tabs>
        <w:ind w:left="9439" w:hanging="252"/>
      </w:pPr>
      <w:rPr>
        <w:rFonts w:ascii="Symbol" w:hAnsi="Symbol" w:cs="Symbol"/>
      </w:rPr>
    </w:lvl>
    <w:lvl w:ilvl="7">
      <w:numFmt w:val="bullet"/>
      <w:lvlText w:val=""/>
      <w:lvlJc w:val="left"/>
      <w:pPr>
        <w:tabs>
          <w:tab w:val="num" w:pos="0"/>
        </w:tabs>
        <w:ind w:left="10948" w:hanging="252"/>
      </w:pPr>
      <w:rPr>
        <w:rFonts w:ascii="Symbol" w:hAnsi="Symbol" w:cs="Symbol"/>
      </w:rPr>
    </w:lvl>
    <w:lvl w:ilvl="8">
      <w:numFmt w:val="bullet"/>
      <w:lvlText w:val=""/>
      <w:lvlJc w:val="left"/>
      <w:pPr>
        <w:tabs>
          <w:tab w:val="num" w:pos="0"/>
        </w:tabs>
        <w:ind w:left="12458" w:hanging="252"/>
      </w:pPr>
      <w:rPr>
        <w:rFonts w:ascii="Symbol" w:hAnsi="Symbol" w:cs="Symbol"/>
      </w:rPr>
    </w:lvl>
  </w:abstractNum>
  <w:abstractNum w:abstractNumId="3">
    <w:nsid w:val="00000005"/>
    <w:multiLevelType w:val="singleLevel"/>
    <w:tmpl w:val="00000005"/>
    <w:name w:val="WW8Num6"/>
    <w:lvl w:ilvl="0">
      <w:start w:val="1"/>
      <w:numFmt w:val="decimal"/>
      <w:suff w:val="space"/>
      <w:lvlText w:val="%1."/>
      <w:lvlJc w:val="left"/>
      <w:pPr>
        <w:tabs>
          <w:tab w:val="num" w:pos="0"/>
        </w:tabs>
        <w:ind w:left="1070" w:hanging="360"/>
      </w:pPr>
      <w:rPr>
        <w:rFonts w:hint="default"/>
      </w:rPr>
    </w:lvl>
  </w:abstractNum>
  <w:abstractNum w:abstractNumId="4">
    <w:nsid w:val="12E46B2A"/>
    <w:multiLevelType w:val="multilevel"/>
    <w:tmpl w:val="17C2F15A"/>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75449D"/>
    <w:multiLevelType w:val="hybridMultilevel"/>
    <w:tmpl w:val="8B247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165717"/>
    <w:multiLevelType w:val="hybridMultilevel"/>
    <w:tmpl w:val="9B06BF06"/>
    <w:lvl w:ilvl="0" w:tplc="F146B0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8131F92"/>
    <w:multiLevelType w:val="hybridMultilevel"/>
    <w:tmpl w:val="9454ECE2"/>
    <w:lvl w:ilvl="0" w:tplc="121AE026">
      <w:start w:val="1"/>
      <w:numFmt w:val="decimal"/>
      <w:lvlText w:val="%1."/>
      <w:lvlJc w:val="left"/>
      <w:pPr>
        <w:ind w:left="780" w:hanging="42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1B0820"/>
    <w:multiLevelType w:val="hybridMultilevel"/>
    <w:tmpl w:val="2F9AB370"/>
    <w:lvl w:ilvl="0" w:tplc="717E529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8839B1"/>
    <w:multiLevelType w:val="hybridMultilevel"/>
    <w:tmpl w:val="33EC5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D213ED"/>
    <w:multiLevelType w:val="hybridMultilevel"/>
    <w:tmpl w:val="6AB6650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1250AEF"/>
    <w:multiLevelType w:val="hybridMultilevel"/>
    <w:tmpl w:val="6C3226F2"/>
    <w:lvl w:ilvl="0" w:tplc="A58094EA">
      <w:start w:val="1"/>
      <w:numFmt w:val="decimal"/>
      <w:lvlText w:val="%1."/>
      <w:lvlJc w:val="left"/>
      <w:pPr>
        <w:ind w:left="1743" w:hanging="975"/>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nsid w:val="363549F2"/>
    <w:multiLevelType w:val="hybridMultilevel"/>
    <w:tmpl w:val="C4AC97B8"/>
    <w:lvl w:ilvl="0" w:tplc="AB3A64BA">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F43CCE"/>
    <w:multiLevelType w:val="multilevel"/>
    <w:tmpl w:val="044422E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nsid w:val="39151B35"/>
    <w:multiLevelType w:val="hybridMultilevel"/>
    <w:tmpl w:val="A476C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00460D"/>
    <w:multiLevelType w:val="multilevel"/>
    <w:tmpl w:val="BEAEC14C"/>
    <w:lvl w:ilvl="0">
      <w:start w:val="1"/>
      <w:numFmt w:val="decimal"/>
      <w:lvlText w:val="%1."/>
      <w:lvlJc w:val="left"/>
      <w:pPr>
        <w:tabs>
          <w:tab w:val="num" w:pos="0"/>
        </w:tabs>
        <w:ind w:left="432" w:hanging="432"/>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6">
    <w:nsid w:val="3A911A5D"/>
    <w:multiLevelType w:val="hybridMultilevel"/>
    <w:tmpl w:val="EE967A2A"/>
    <w:lvl w:ilvl="0" w:tplc="36C46C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B973F36"/>
    <w:multiLevelType w:val="hybridMultilevel"/>
    <w:tmpl w:val="1166F320"/>
    <w:lvl w:ilvl="0" w:tplc="5CE29CD4">
      <w:start w:val="2"/>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CBB1F4D"/>
    <w:multiLevelType w:val="hybridMultilevel"/>
    <w:tmpl w:val="F5F0A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264BE9"/>
    <w:multiLevelType w:val="multilevel"/>
    <w:tmpl w:val="EF8424D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4BD15DFD"/>
    <w:multiLevelType w:val="hybridMultilevel"/>
    <w:tmpl w:val="437677D6"/>
    <w:lvl w:ilvl="0" w:tplc="3F34380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5149291D"/>
    <w:multiLevelType w:val="hybridMultilevel"/>
    <w:tmpl w:val="E8B04E5E"/>
    <w:lvl w:ilvl="0" w:tplc="880EE1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29907BB"/>
    <w:multiLevelType w:val="hybridMultilevel"/>
    <w:tmpl w:val="4B601FFC"/>
    <w:lvl w:ilvl="0" w:tplc="51A6B0AC">
      <w:start w:val="1"/>
      <w:numFmt w:val="decimal"/>
      <w:lvlText w:val="%1."/>
      <w:lvlJc w:val="left"/>
      <w:pPr>
        <w:ind w:left="1700" w:hanging="99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59E4EC8"/>
    <w:multiLevelType w:val="hybridMultilevel"/>
    <w:tmpl w:val="AA1456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62464DE"/>
    <w:multiLevelType w:val="hybridMultilevel"/>
    <w:tmpl w:val="15688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0941FF"/>
    <w:multiLevelType w:val="hybridMultilevel"/>
    <w:tmpl w:val="7DF25310"/>
    <w:lvl w:ilvl="0" w:tplc="691009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58BF69B8"/>
    <w:multiLevelType w:val="multilevel"/>
    <w:tmpl w:val="2992517E"/>
    <w:lvl w:ilvl="0">
      <w:start w:val="1"/>
      <w:numFmt w:val="decimal"/>
      <w:lvlText w:val="Таблица %1."/>
      <w:lvlJc w:val="left"/>
      <w:pPr>
        <w:tabs>
          <w:tab w:val="num" w:pos="0"/>
        </w:tabs>
        <w:ind w:left="1953" w:hanging="360"/>
      </w:pPr>
      <w:rPr>
        <w:rFonts w:ascii="Times New Roman" w:hAnsi="Times New Roman" w:cs="Times New Roman"/>
        <w:sz w:val="24"/>
        <w:szCs w:val="24"/>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7">
    <w:nsid w:val="59AC6225"/>
    <w:multiLevelType w:val="hybridMultilevel"/>
    <w:tmpl w:val="019AC092"/>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5C450710"/>
    <w:multiLevelType w:val="hybridMultilevel"/>
    <w:tmpl w:val="409C2C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1BE0892"/>
    <w:multiLevelType w:val="hybridMultilevel"/>
    <w:tmpl w:val="44DC406E"/>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67FB46B6"/>
    <w:multiLevelType w:val="multilevel"/>
    <w:tmpl w:val="CC6A9B28"/>
    <w:lvl w:ilvl="0">
      <w:start w:val="1"/>
      <w:numFmt w:val="decimal"/>
      <w:lvlText w:val="%1-"/>
      <w:lvlJc w:val="left"/>
      <w:pPr>
        <w:tabs>
          <w:tab w:val="num" w:pos="0"/>
        </w:tabs>
        <w:ind w:left="720" w:hanging="360"/>
      </w:pPr>
      <w:rPr>
        <w:b/>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6C7C1124"/>
    <w:multiLevelType w:val="hybridMultilevel"/>
    <w:tmpl w:val="71D2E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326236"/>
    <w:multiLevelType w:val="hybridMultilevel"/>
    <w:tmpl w:val="5452570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BD3EF4"/>
    <w:multiLevelType w:val="hybridMultilevel"/>
    <w:tmpl w:val="32207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F054725"/>
    <w:multiLevelType w:val="multilevel"/>
    <w:tmpl w:val="F522A1B2"/>
    <w:lvl w:ilvl="0">
      <w:start w:val="1"/>
      <w:numFmt w:val="decimal"/>
      <w:lvlText w:val="%1."/>
      <w:lvlJc w:val="left"/>
      <w:pPr>
        <w:ind w:left="1080" w:hanging="360"/>
      </w:pPr>
      <w:rPr>
        <w:rFonts w:ascii="Times New Roman" w:eastAsia="Arial Unicode MS" w:hAnsi="Times New Roman" w:cs="Times New Roman"/>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32"/>
  </w:num>
  <w:num w:numId="2">
    <w:abstractNumId w:val="14"/>
  </w:num>
  <w:num w:numId="3">
    <w:abstractNumId w:val="12"/>
  </w:num>
  <w:num w:numId="4">
    <w:abstractNumId w:val="3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9"/>
  </w:num>
  <w:num w:numId="8">
    <w:abstractNumId w:val="16"/>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
  </w:num>
  <w:num w:numId="12">
    <w:abstractNumId w:val="3"/>
  </w:num>
  <w:num w:numId="13">
    <w:abstractNumId w:val="11"/>
  </w:num>
  <w:num w:numId="14">
    <w:abstractNumId w:val="8"/>
  </w:num>
  <w:num w:numId="15">
    <w:abstractNumId w:val="15"/>
  </w:num>
  <w:num w:numId="16">
    <w:abstractNumId w:val="2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4"/>
    <w:lvlOverride w:ilvl="0">
      <w:startOverride w:val="1"/>
    </w:lvlOverride>
    <w:lvlOverride w:ilvl="1"/>
    <w:lvlOverride w:ilvl="2"/>
    <w:lvlOverride w:ilvl="3"/>
    <w:lvlOverride w:ilvl="4"/>
    <w:lvlOverride w:ilvl="5"/>
    <w:lvlOverride w:ilvl="6"/>
    <w:lvlOverride w:ilvl="7"/>
    <w:lvlOverride w:ilvl="8"/>
  </w:num>
  <w:num w:numId="20">
    <w:abstractNumId w:val="0"/>
  </w:num>
  <w:num w:numId="21">
    <w:abstractNumId w:val="7"/>
  </w:num>
  <w:num w:numId="22">
    <w:abstractNumId w:val="29"/>
  </w:num>
  <w:num w:numId="23">
    <w:abstractNumId w:val="34"/>
  </w:num>
  <w:num w:numId="24">
    <w:abstractNumId w:val="18"/>
  </w:num>
  <w:num w:numId="25">
    <w:abstractNumId w:val="5"/>
  </w:num>
  <w:num w:numId="26">
    <w:abstractNumId w:val="25"/>
  </w:num>
  <w:num w:numId="27">
    <w:abstractNumId w:val="6"/>
  </w:num>
  <w:num w:numId="28">
    <w:abstractNumId w:val="30"/>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9"/>
  </w:num>
  <w:num w:numId="32">
    <w:abstractNumId w:val="22"/>
  </w:num>
  <w:num w:numId="33">
    <w:abstractNumId w:val="1"/>
  </w:num>
  <w:num w:numId="34">
    <w:abstractNumId w:val="17"/>
  </w:num>
  <w:num w:numId="35">
    <w:abstractNumId w:val="13"/>
  </w:num>
  <w:num w:numId="36">
    <w:abstractNumId w:val="26"/>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30AD"/>
    <w:rsid w:val="00000AA1"/>
    <w:rsid w:val="00003276"/>
    <w:rsid w:val="00016F44"/>
    <w:rsid w:val="00033596"/>
    <w:rsid w:val="000774D5"/>
    <w:rsid w:val="000920D6"/>
    <w:rsid w:val="000B2816"/>
    <w:rsid w:val="000B4CBF"/>
    <w:rsid w:val="000C796B"/>
    <w:rsid w:val="000D50B6"/>
    <w:rsid w:val="000D6767"/>
    <w:rsid w:val="000E15C9"/>
    <w:rsid w:val="000E476F"/>
    <w:rsid w:val="001162D7"/>
    <w:rsid w:val="00136950"/>
    <w:rsid w:val="00176327"/>
    <w:rsid w:val="0019190F"/>
    <w:rsid w:val="001942C3"/>
    <w:rsid w:val="00194923"/>
    <w:rsid w:val="001A722B"/>
    <w:rsid w:val="001B0BF9"/>
    <w:rsid w:val="001B4A24"/>
    <w:rsid w:val="001C0C00"/>
    <w:rsid w:val="001D44F9"/>
    <w:rsid w:val="001F5BE7"/>
    <w:rsid w:val="00200C01"/>
    <w:rsid w:val="0022780B"/>
    <w:rsid w:val="00270468"/>
    <w:rsid w:val="00294866"/>
    <w:rsid w:val="002B30AD"/>
    <w:rsid w:val="002B6E95"/>
    <w:rsid w:val="003074E5"/>
    <w:rsid w:val="0031141F"/>
    <w:rsid w:val="003334E1"/>
    <w:rsid w:val="00333AB9"/>
    <w:rsid w:val="00350F7C"/>
    <w:rsid w:val="00377BDA"/>
    <w:rsid w:val="003A5B15"/>
    <w:rsid w:val="003B3D97"/>
    <w:rsid w:val="003E32FE"/>
    <w:rsid w:val="003F67B8"/>
    <w:rsid w:val="00404676"/>
    <w:rsid w:val="004178AF"/>
    <w:rsid w:val="00452E4C"/>
    <w:rsid w:val="00457125"/>
    <w:rsid w:val="00481DD7"/>
    <w:rsid w:val="00496220"/>
    <w:rsid w:val="004B478B"/>
    <w:rsid w:val="004D5F63"/>
    <w:rsid w:val="004E7589"/>
    <w:rsid w:val="00505D93"/>
    <w:rsid w:val="00534150"/>
    <w:rsid w:val="00560023"/>
    <w:rsid w:val="0056427E"/>
    <w:rsid w:val="00582DB9"/>
    <w:rsid w:val="00601745"/>
    <w:rsid w:val="00623775"/>
    <w:rsid w:val="00643AFF"/>
    <w:rsid w:val="006E167F"/>
    <w:rsid w:val="006E6576"/>
    <w:rsid w:val="0070097E"/>
    <w:rsid w:val="0072135B"/>
    <w:rsid w:val="00737115"/>
    <w:rsid w:val="00746115"/>
    <w:rsid w:val="00746E19"/>
    <w:rsid w:val="00752FD9"/>
    <w:rsid w:val="00762EA5"/>
    <w:rsid w:val="007A37F2"/>
    <w:rsid w:val="007F0F6C"/>
    <w:rsid w:val="00812700"/>
    <w:rsid w:val="00822DF4"/>
    <w:rsid w:val="00845E23"/>
    <w:rsid w:val="008E0736"/>
    <w:rsid w:val="008E7388"/>
    <w:rsid w:val="00904346"/>
    <w:rsid w:val="00922182"/>
    <w:rsid w:val="0098309C"/>
    <w:rsid w:val="009A7D30"/>
    <w:rsid w:val="009C0666"/>
    <w:rsid w:val="009D5919"/>
    <w:rsid w:val="009E4006"/>
    <w:rsid w:val="009E431A"/>
    <w:rsid w:val="009E56CA"/>
    <w:rsid w:val="009F49C0"/>
    <w:rsid w:val="009F695D"/>
    <w:rsid w:val="009F7843"/>
    <w:rsid w:val="00A34B8B"/>
    <w:rsid w:val="00A46101"/>
    <w:rsid w:val="00A550E5"/>
    <w:rsid w:val="00AA0B62"/>
    <w:rsid w:val="00AD0BB1"/>
    <w:rsid w:val="00AF0266"/>
    <w:rsid w:val="00AF5E4D"/>
    <w:rsid w:val="00B11798"/>
    <w:rsid w:val="00B15050"/>
    <w:rsid w:val="00B43075"/>
    <w:rsid w:val="00B5136C"/>
    <w:rsid w:val="00BD2237"/>
    <w:rsid w:val="00BD6BAC"/>
    <w:rsid w:val="00C01A44"/>
    <w:rsid w:val="00C70A9E"/>
    <w:rsid w:val="00C77100"/>
    <w:rsid w:val="00CC7454"/>
    <w:rsid w:val="00D254D2"/>
    <w:rsid w:val="00D6401B"/>
    <w:rsid w:val="00D67779"/>
    <w:rsid w:val="00D741BE"/>
    <w:rsid w:val="00D821F6"/>
    <w:rsid w:val="00D85627"/>
    <w:rsid w:val="00D97330"/>
    <w:rsid w:val="00D9797B"/>
    <w:rsid w:val="00DD553A"/>
    <w:rsid w:val="00DF6C9C"/>
    <w:rsid w:val="00E47768"/>
    <w:rsid w:val="00E60F27"/>
    <w:rsid w:val="00E86277"/>
    <w:rsid w:val="00EA5893"/>
    <w:rsid w:val="00EC138D"/>
    <w:rsid w:val="00EE1D9C"/>
    <w:rsid w:val="00EE6E30"/>
    <w:rsid w:val="00EF678E"/>
    <w:rsid w:val="00F13DF4"/>
    <w:rsid w:val="00F3543E"/>
    <w:rsid w:val="00F40B6E"/>
    <w:rsid w:val="00F940D5"/>
    <w:rsid w:val="00FA2F0F"/>
    <w:rsid w:val="00FB0BC2"/>
    <w:rsid w:val="00FB6A04"/>
    <w:rsid w:val="00FC1EB9"/>
    <w:rsid w:val="00FC6295"/>
    <w:rsid w:val="00FD0A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F44"/>
  </w:style>
  <w:style w:type="paragraph" w:styleId="1">
    <w:name w:val="heading 1"/>
    <w:basedOn w:val="a"/>
    <w:next w:val="a"/>
    <w:link w:val="10"/>
    <w:qFormat/>
    <w:rsid w:val="00294866"/>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920D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1B0BF9"/>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next w:val="a"/>
    <w:link w:val="40"/>
    <w:unhideWhenUsed/>
    <w:qFormat/>
    <w:rsid w:val="0003359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03359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3359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8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0920D6"/>
    <w:rPr>
      <w:rFonts w:ascii="Arial" w:eastAsia="Times New Roman" w:hAnsi="Arial" w:cs="Arial"/>
      <w:b/>
      <w:bCs/>
      <w:i/>
      <w:iCs/>
      <w:sz w:val="28"/>
      <w:szCs w:val="28"/>
    </w:rPr>
  </w:style>
  <w:style w:type="character" w:customStyle="1" w:styleId="30">
    <w:name w:val="Заголовок 3 Знак"/>
    <w:basedOn w:val="a0"/>
    <w:link w:val="3"/>
    <w:uiPriority w:val="9"/>
    <w:qFormat/>
    <w:rsid w:val="001B0BF9"/>
    <w:rPr>
      <w:rFonts w:ascii="Cambria" w:eastAsia="Times New Roman" w:hAnsi="Cambria" w:cs="Times New Roman"/>
      <w:b/>
      <w:bCs/>
      <w:color w:val="4F81BD"/>
      <w:sz w:val="28"/>
      <w:szCs w:val="24"/>
    </w:rPr>
  </w:style>
  <w:style w:type="character" w:customStyle="1" w:styleId="40">
    <w:name w:val="Заголовок 4 Знак"/>
    <w:basedOn w:val="a0"/>
    <w:link w:val="4"/>
    <w:rsid w:val="0003359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semiHidden/>
    <w:rsid w:val="0003359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33596"/>
    <w:rPr>
      <w:rFonts w:asciiTheme="majorHAnsi" w:eastAsiaTheme="majorEastAsia" w:hAnsiTheme="majorHAnsi" w:cstheme="majorBidi"/>
      <w:i/>
      <w:iCs/>
      <w:color w:val="243F60" w:themeColor="accent1" w:themeShade="7F"/>
    </w:rPr>
  </w:style>
  <w:style w:type="table" w:styleId="a3">
    <w:name w:val="Table Grid"/>
    <w:basedOn w:val="a1"/>
    <w:uiPriority w:val="59"/>
    <w:rsid w:val="002B3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qFormat/>
    <w:rsid w:val="002B30AD"/>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uiPriority w:val="99"/>
    <w:locked/>
    <w:rsid w:val="002B30AD"/>
    <w:rPr>
      <w:rFonts w:ascii="Calibri" w:eastAsia="Calibri" w:hAnsi="Calibri" w:cs="Times New Roman"/>
      <w:lang w:eastAsia="en-US"/>
    </w:rPr>
  </w:style>
  <w:style w:type="paragraph" w:styleId="a6">
    <w:name w:val="Balloon Text"/>
    <w:basedOn w:val="a"/>
    <w:link w:val="a7"/>
    <w:unhideWhenUsed/>
    <w:rsid w:val="002B30AD"/>
    <w:pPr>
      <w:spacing w:after="0" w:line="240" w:lineRule="auto"/>
    </w:pPr>
    <w:rPr>
      <w:rFonts w:ascii="Tahoma" w:hAnsi="Tahoma" w:cs="Tahoma"/>
      <w:sz w:val="16"/>
      <w:szCs w:val="16"/>
    </w:rPr>
  </w:style>
  <w:style w:type="character" w:customStyle="1" w:styleId="a7">
    <w:name w:val="Текст выноски Знак"/>
    <w:basedOn w:val="a0"/>
    <w:link w:val="a6"/>
    <w:rsid w:val="002B30AD"/>
    <w:rPr>
      <w:rFonts w:ascii="Tahoma" w:hAnsi="Tahoma" w:cs="Tahoma"/>
      <w:sz w:val="16"/>
      <w:szCs w:val="16"/>
    </w:rPr>
  </w:style>
  <w:style w:type="paragraph" w:styleId="a8">
    <w:name w:val="List Paragraph"/>
    <w:aliases w:val="обычный"/>
    <w:basedOn w:val="a"/>
    <w:link w:val="a9"/>
    <w:uiPriority w:val="34"/>
    <w:qFormat/>
    <w:rsid w:val="002B30AD"/>
    <w:pPr>
      <w:ind w:left="720"/>
      <w:contextualSpacing/>
    </w:pPr>
  </w:style>
  <w:style w:type="character" w:customStyle="1" w:styleId="a9">
    <w:name w:val="Абзац списка Знак"/>
    <w:aliases w:val="обычный Знак"/>
    <w:link w:val="a8"/>
    <w:uiPriority w:val="34"/>
    <w:qFormat/>
    <w:locked/>
    <w:rsid w:val="00582DB9"/>
  </w:style>
  <w:style w:type="paragraph" w:styleId="aa">
    <w:name w:val="header"/>
    <w:basedOn w:val="a"/>
    <w:link w:val="11"/>
    <w:uiPriority w:val="99"/>
    <w:unhideWhenUsed/>
    <w:rsid w:val="009D591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11">
    <w:name w:val="Верхний колонтитул Знак1"/>
    <w:basedOn w:val="a0"/>
    <w:link w:val="aa"/>
    <w:locked/>
    <w:rsid w:val="009D5919"/>
    <w:rPr>
      <w:rFonts w:ascii="Arial" w:eastAsia="Times New Roman" w:hAnsi="Arial" w:cs="Arial"/>
      <w:sz w:val="20"/>
      <w:szCs w:val="20"/>
    </w:rPr>
  </w:style>
  <w:style w:type="character" w:customStyle="1" w:styleId="ab">
    <w:name w:val="Верхний колонтитул Знак"/>
    <w:basedOn w:val="a0"/>
    <w:link w:val="aa"/>
    <w:uiPriority w:val="99"/>
    <w:rsid w:val="009D5919"/>
  </w:style>
  <w:style w:type="character" w:customStyle="1" w:styleId="21">
    <w:name w:val="Заголовок №2_"/>
    <w:basedOn w:val="a0"/>
    <w:link w:val="22"/>
    <w:rsid w:val="009D5919"/>
    <w:rPr>
      <w:b/>
      <w:bCs/>
      <w:sz w:val="28"/>
      <w:szCs w:val="28"/>
      <w:shd w:val="clear" w:color="auto" w:fill="FFFFFF"/>
    </w:rPr>
  </w:style>
  <w:style w:type="paragraph" w:customStyle="1" w:styleId="22">
    <w:name w:val="Заголовок №2"/>
    <w:basedOn w:val="a"/>
    <w:link w:val="21"/>
    <w:rsid w:val="009D5919"/>
    <w:pPr>
      <w:widowControl w:val="0"/>
      <w:shd w:val="clear" w:color="auto" w:fill="FFFFFF"/>
      <w:spacing w:before="840" w:after="720" w:line="0" w:lineRule="atLeast"/>
      <w:jc w:val="both"/>
      <w:outlineLvl w:val="1"/>
    </w:pPr>
    <w:rPr>
      <w:b/>
      <w:bCs/>
      <w:sz w:val="28"/>
      <w:szCs w:val="28"/>
    </w:rPr>
  </w:style>
  <w:style w:type="character" w:customStyle="1" w:styleId="41">
    <w:name w:val="Основной текст (4)_"/>
    <w:basedOn w:val="a0"/>
    <w:link w:val="42"/>
    <w:rsid w:val="009D5919"/>
    <w:rPr>
      <w:b/>
      <w:bCs/>
      <w:sz w:val="28"/>
      <w:szCs w:val="28"/>
      <w:shd w:val="clear" w:color="auto" w:fill="FFFFFF"/>
    </w:rPr>
  </w:style>
  <w:style w:type="paragraph" w:customStyle="1" w:styleId="42">
    <w:name w:val="Основной текст (4)"/>
    <w:basedOn w:val="a"/>
    <w:link w:val="41"/>
    <w:rsid w:val="009D5919"/>
    <w:pPr>
      <w:widowControl w:val="0"/>
      <w:shd w:val="clear" w:color="auto" w:fill="FFFFFF"/>
      <w:spacing w:after="420" w:line="317" w:lineRule="exact"/>
      <w:jc w:val="center"/>
    </w:pPr>
    <w:rPr>
      <w:b/>
      <w:bCs/>
      <w:sz w:val="28"/>
      <w:szCs w:val="28"/>
    </w:rPr>
  </w:style>
  <w:style w:type="character" w:customStyle="1" w:styleId="23">
    <w:name w:val="Основной текст (2)_"/>
    <w:basedOn w:val="a0"/>
    <w:link w:val="24"/>
    <w:rsid w:val="00404676"/>
    <w:rPr>
      <w:sz w:val="28"/>
      <w:szCs w:val="28"/>
      <w:shd w:val="clear" w:color="auto" w:fill="FFFFFF"/>
    </w:rPr>
  </w:style>
  <w:style w:type="paragraph" w:customStyle="1" w:styleId="24">
    <w:name w:val="Основной текст (2)"/>
    <w:basedOn w:val="a"/>
    <w:link w:val="23"/>
    <w:rsid w:val="00404676"/>
    <w:pPr>
      <w:widowControl w:val="0"/>
      <w:shd w:val="clear" w:color="auto" w:fill="FFFFFF"/>
      <w:spacing w:before="420" w:after="60" w:line="370" w:lineRule="exact"/>
      <w:jc w:val="both"/>
    </w:pPr>
    <w:rPr>
      <w:sz w:val="28"/>
      <w:szCs w:val="28"/>
    </w:rPr>
  </w:style>
  <w:style w:type="paragraph" w:styleId="ac">
    <w:name w:val="footer"/>
    <w:basedOn w:val="a"/>
    <w:link w:val="ad"/>
    <w:unhideWhenUsed/>
    <w:rsid w:val="00404676"/>
    <w:pPr>
      <w:tabs>
        <w:tab w:val="center" w:pos="4677"/>
        <w:tab w:val="right" w:pos="9355"/>
      </w:tabs>
      <w:spacing w:after="0" w:line="240" w:lineRule="auto"/>
    </w:pPr>
  </w:style>
  <w:style w:type="character" w:customStyle="1" w:styleId="ad">
    <w:name w:val="Нижний колонтитул Знак"/>
    <w:basedOn w:val="a0"/>
    <w:link w:val="ac"/>
    <w:rsid w:val="00404676"/>
  </w:style>
  <w:style w:type="paragraph" w:styleId="ae">
    <w:name w:val="Normal (Web)"/>
    <w:basedOn w:val="a"/>
    <w:link w:val="af"/>
    <w:uiPriority w:val="99"/>
    <w:unhideWhenUsed/>
    <w:qFormat/>
    <w:rsid w:val="000920D6"/>
    <w:pPr>
      <w:suppressAutoHyphens/>
      <w:spacing w:beforeAutospacing="1" w:afterAutospacing="1" w:line="240" w:lineRule="auto"/>
    </w:pPr>
    <w:rPr>
      <w:rFonts w:ascii="Times New Roman" w:eastAsia="Times New Roman" w:hAnsi="Times New Roman" w:cs="Times New Roman"/>
      <w:sz w:val="24"/>
      <w:szCs w:val="24"/>
    </w:rPr>
  </w:style>
  <w:style w:type="character" w:customStyle="1" w:styleId="af">
    <w:name w:val="Обычный (веб) Знак"/>
    <w:link w:val="ae"/>
    <w:locked/>
    <w:rsid w:val="001162D7"/>
    <w:rPr>
      <w:rFonts w:ascii="Times New Roman" w:eastAsia="Times New Roman" w:hAnsi="Times New Roman" w:cs="Times New Roman"/>
      <w:sz w:val="24"/>
      <w:szCs w:val="24"/>
    </w:rPr>
  </w:style>
  <w:style w:type="paragraph" w:customStyle="1" w:styleId="ConsPlusNormal">
    <w:name w:val="ConsPlusNormal"/>
    <w:link w:val="ConsPlusNormal0"/>
    <w:qFormat/>
    <w:rsid w:val="000920D6"/>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0920D6"/>
    <w:rPr>
      <w:rFonts w:ascii="Arial" w:eastAsia="Times New Roman" w:hAnsi="Arial" w:cs="Arial"/>
      <w:sz w:val="20"/>
      <w:szCs w:val="20"/>
    </w:rPr>
  </w:style>
  <w:style w:type="character" w:customStyle="1" w:styleId="blk">
    <w:name w:val="blk"/>
    <w:basedOn w:val="a0"/>
    <w:rsid w:val="000920D6"/>
  </w:style>
  <w:style w:type="paragraph" w:styleId="25">
    <w:name w:val="Body Text 2"/>
    <w:basedOn w:val="a"/>
    <w:link w:val="26"/>
    <w:rsid w:val="000920D6"/>
    <w:pPr>
      <w:spacing w:after="0" w:line="240" w:lineRule="auto"/>
      <w:jc w:val="both"/>
    </w:pPr>
    <w:rPr>
      <w:rFonts w:ascii="Times New Roman" w:eastAsia="Times New Roman" w:hAnsi="Times New Roman" w:cs="Times New Roman"/>
      <w:sz w:val="28"/>
      <w:szCs w:val="20"/>
    </w:rPr>
  </w:style>
  <w:style w:type="character" w:customStyle="1" w:styleId="26">
    <w:name w:val="Основной текст 2 Знак"/>
    <w:basedOn w:val="a0"/>
    <w:link w:val="25"/>
    <w:rsid w:val="000920D6"/>
    <w:rPr>
      <w:rFonts w:ascii="Times New Roman" w:eastAsia="Times New Roman" w:hAnsi="Times New Roman" w:cs="Times New Roman"/>
      <w:sz w:val="28"/>
      <w:szCs w:val="20"/>
    </w:rPr>
  </w:style>
  <w:style w:type="character" w:styleId="af0">
    <w:name w:val="Hyperlink"/>
    <w:basedOn w:val="a0"/>
    <w:rsid w:val="00560023"/>
    <w:rPr>
      <w:color w:val="0066CC"/>
      <w:u w:val="single"/>
    </w:rPr>
  </w:style>
  <w:style w:type="paragraph" w:customStyle="1" w:styleId="western">
    <w:name w:val="western"/>
    <w:basedOn w:val="a"/>
    <w:rsid w:val="00560023"/>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character" w:styleId="af1">
    <w:name w:val="Strong"/>
    <w:basedOn w:val="a0"/>
    <w:qFormat/>
    <w:rsid w:val="00643AFF"/>
    <w:rPr>
      <w:b/>
      <w:bCs/>
    </w:rPr>
  </w:style>
  <w:style w:type="character" w:styleId="af2">
    <w:name w:val="Emphasis"/>
    <w:uiPriority w:val="99"/>
    <w:qFormat/>
    <w:rsid w:val="00D85627"/>
    <w:rPr>
      <w:i/>
      <w:iCs/>
    </w:rPr>
  </w:style>
  <w:style w:type="paragraph" w:customStyle="1" w:styleId="ConsPlusTitle">
    <w:name w:val="ConsPlusTitle"/>
    <w:rsid w:val="00D85627"/>
    <w:pPr>
      <w:widowControl w:val="0"/>
      <w:suppressAutoHyphens/>
      <w:autoSpaceDE w:val="0"/>
      <w:spacing w:after="0" w:line="240" w:lineRule="auto"/>
    </w:pPr>
    <w:rPr>
      <w:rFonts w:ascii="Calibri" w:eastAsia="Times New Roman" w:hAnsi="Calibri" w:cs="Calibri"/>
      <w:b/>
      <w:szCs w:val="20"/>
      <w:lang w:eastAsia="zh-CN"/>
    </w:rPr>
  </w:style>
  <w:style w:type="paragraph" w:styleId="af3">
    <w:name w:val="caption"/>
    <w:basedOn w:val="a"/>
    <w:qFormat/>
    <w:rsid w:val="002B6E95"/>
    <w:pPr>
      <w:widowControl w:val="0"/>
      <w:snapToGrid w:val="0"/>
      <w:spacing w:after="0" w:line="240" w:lineRule="auto"/>
      <w:jc w:val="center"/>
    </w:pPr>
    <w:rPr>
      <w:rFonts w:ascii="Times New Roman" w:eastAsia="Times New Roman" w:hAnsi="Times New Roman" w:cs="Times New Roman"/>
      <w:b/>
      <w:sz w:val="20"/>
      <w:szCs w:val="20"/>
    </w:rPr>
  </w:style>
  <w:style w:type="paragraph" w:customStyle="1" w:styleId="210">
    <w:name w:val="Заголовок 21"/>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Heading2">
    <w:name w:val="Heading 2"/>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ConsPlusNonformat">
    <w:name w:val="ConsPlusNonformat"/>
    <w:rsid w:val="002B6E95"/>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extended-textshort">
    <w:name w:val="extended-text__short"/>
    <w:basedOn w:val="a0"/>
    <w:rsid w:val="002B6E95"/>
  </w:style>
  <w:style w:type="paragraph" w:styleId="af4">
    <w:name w:val="Title"/>
    <w:basedOn w:val="a"/>
    <w:link w:val="af5"/>
    <w:qFormat/>
    <w:rsid w:val="00033596"/>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0"/>
    <w:link w:val="af4"/>
    <w:rsid w:val="00033596"/>
    <w:rPr>
      <w:rFonts w:ascii="Times New Roman" w:eastAsia="Times New Roman" w:hAnsi="Times New Roman" w:cs="Times New Roman"/>
      <w:sz w:val="28"/>
      <w:szCs w:val="24"/>
    </w:rPr>
  </w:style>
  <w:style w:type="paragraph" w:styleId="af6">
    <w:name w:val="Body Text Indent"/>
    <w:aliases w:val="Основной текст 1,Нумерованный список !!"/>
    <w:basedOn w:val="a"/>
    <w:link w:val="af7"/>
    <w:unhideWhenUsed/>
    <w:rsid w:val="00033596"/>
    <w:pPr>
      <w:spacing w:after="120"/>
      <w:ind w:left="283"/>
    </w:pPr>
    <w:rPr>
      <w:rFonts w:ascii="Calibri" w:eastAsia="Times New Roman" w:hAnsi="Calibri" w:cs="Times New Roman"/>
    </w:rPr>
  </w:style>
  <w:style w:type="character" w:customStyle="1" w:styleId="af7">
    <w:name w:val="Основной текст с отступом Знак"/>
    <w:aliases w:val="Основной текст 1 Знак,Нумерованный список !! Знак"/>
    <w:basedOn w:val="a0"/>
    <w:link w:val="af6"/>
    <w:rsid w:val="00033596"/>
    <w:rPr>
      <w:rFonts w:ascii="Calibri" w:eastAsia="Times New Roman" w:hAnsi="Calibri" w:cs="Times New Roman"/>
    </w:rPr>
  </w:style>
  <w:style w:type="paragraph" w:customStyle="1" w:styleId="s1">
    <w:name w:val="s_1"/>
    <w:basedOn w:val="a"/>
    <w:qFormat/>
    <w:rsid w:val="0003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uiPriority w:val="99"/>
    <w:rsid w:val="00033596"/>
    <w:rPr>
      <w:rFonts w:cs="Times New Roman"/>
    </w:rPr>
  </w:style>
  <w:style w:type="paragraph" w:customStyle="1" w:styleId="12">
    <w:name w:val="Без интервала1"/>
    <w:rsid w:val="00033596"/>
    <w:pPr>
      <w:spacing w:after="0" w:line="240" w:lineRule="auto"/>
    </w:pPr>
    <w:rPr>
      <w:rFonts w:ascii="Calibri" w:eastAsia="Times New Roman" w:hAnsi="Calibri" w:cs="Calibri"/>
    </w:rPr>
  </w:style>
  <w:style w:type="paragraph" w:customStyle="1" w:styleId="ConsNormal">
    <w:name w:val="ConsNormal"/>
    <w:rsid w:val="00033596"/>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f8">
    <w:name w:val="Body Text"/>
    <w:basedOn w:val="a"/>
    <w:link w:val="af9"/>
    <w:unhideWhenUsed/>
    <w:rsid w:val="00033596"/>
    <w:pPr>
      <w:spacing w:after="120"/>
    </w:pPr>
  </w:style>
  <w:style w:type="character" w:customStyle="1" w:styleId="af9">
    <w:name w:val="Основной текст Знак"/>
    <w:basedOn w:val="a0"/>
    <w:link w:val="af8"/>
    <w:rsid w:val="00033596"/>
  </w:style>
  <w:style w:type="paragraph" w:customStyle="1" w:styleId="13">
    <w:name w:val="Абзац списка1"/>
    <w:basedOn w:val="a"/>
    <w:qFormat/>
    <w:rsid w:val="00033596"/>
    <w:pPr>
      <w:spacing w:after="0" w:line="240" w:lineRule="auto"/>
      <w:ind w:left="720"/>
      <w:contextualSpacing/>
    </w:pPr>
    <w:rPr>
      <w:rFonts w:ascii="Times New Roman" w:eastAsia="Times New Roman" w:hAnsi="Times New Roman" w:cs="Times New Roman"/>
      <w:sz w:val="20"/>
      <w:szCs w:val="20"/>
    </w:rPr>
  </w:style>
  <w:style w:type="character" w:customStyle="1" w:styleId="afa">
    <w:name w:val="Гипертекстовая ссылка"/>
    <w:rsid w:val="00333AB9"/>
    <w:rPr>
      <w:color w:val="auto"/>
    </w:rPr>
  </w:style>
  <w:style w:type="paragraph" w:customStyle="1" w:styleId="formattext">
    <w:name w:val="formattext"/>
    <w:basedOn w:val="a"/>
    <w:rsid w:val="00333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53857959bcx0">
    <w:name w:val="normaltextrun scxw53857959 bcx0"/>
    <w:basedOn w:val="a0"/>
    <w:uiPriority w:val="99"/>
    <w:rsid w:val="00333AB9"/>
    <w:rPr>
      <w:rFonts w:cs="Times New Roman"/>
    </w:rPr>
  </w:style>
  <w:style w:type="paragraph" w:customStyle="1" w:styleId="ConsNonformat">
    <w:name w:val="ConsNonformat"/>
    <w:rsid w:val="00D67779"/>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printj">
    <w:name w:val="printj"/>
    <w:basedOn w:val="a"/>
    <w:rsid w:val="00D67779"/>
    <w:pPr>
      <w:spacing w:before="144" w:after="288" w:line="240" w:lineRule="auto"/>
      <w:jc w:val="both"/>
    </w:pPr>
    <w:rPr>
      <w:rFonts w:ascii="Times New Roman" w:eastAsia="Times New Roman" w:hAnsi="Times New Roman" w:cs="Times New Roman"/>
      <w:sz w:val="24"/>
      <w:szCs w:val="24"/>
    </w:rPr>
  </w:style>
  <w:style w:type="paragraph" w:styleId="afb">
    <w:name w:val="Subtitle"/>
    <w:basedOn w:val="a"/>
    <w:link w:val="afc"/>
    <w:qFormat/>
    <w:rsid w:val="00D67779"/>
    <w:pPr>
      <w:spacing w:after="0" w:line="240" w:lineRule="auto"/>
      <w:jc w:val="center"/>
    </w:pPr>
    <w:rPr>
      <w:rFonts w:ascii="Times New Roman" w:eastAsia="Times New Roman" w:hAnsi="Times New Roman" w:cs="Times New Roman"/>
      <w:b/>
      <w:sz w:val="28"/>
      <w:szCs w:val="20"/>
    </w:rPr>
  </w:style>
  <w:style w:type="character" w:customStyle="1" w:styleId="afc">
    <w:name w:val="Подзаголовок Знак"/>
    <w:basedOn w:val="a0"/>
    <w:link w:val="afb"/>
    <w:rsid w:val="00D67779"/>
    <w:rPr>
      <w:rFonts w:ascii="Times New Roman" w:eastAsia="Times New Roman" w:hAnsi="Times New Roman" w:cs="Times New Roman"/>
      <w:b/>
      <w:sz w:val="28"/>
      <w:szCs w:val="20"/>
    </w:rPr>
  </w:style>
  <w:style w:type="character" w:customStyle="1" w:styleId="fontstyle01">
    <w:name w:val="fontstyle01"/>
    <w:rsid w:val="0072135B"/>
    <w:rPr>
      <w:rFonts w:ascii="LiberationSerif" w:hAnsi="LiberationSerif" w:hint="default"/>
      <w:b w:val="0"/>
      <w:bCs w:val="0"/>
      <w:i w:val="0"/>
      <w:iCs w:val="0"/>
      <w:color w:val="000000"/>
      <w:sz w:val="28"/>
      <w:szCs w:val="28"/>
    </w:rPr>
  </w:style>
  <w:style w:type="character" w:customStyle="1" w:styleId="HTML">
    <w:name w:val="Стандартный HTML Знак"/>
    <w:basedOn w:val="a0"/>
    <w:link w:val="HTML0"/>
    <w:rsid w:val="001B0BF9"/>
    <w:rPr>
      <w:rFonts w:ascii="Courier New" w:eastAsia="Times New Roman" w:hAnsi="Courier New" w:cs="Times New Roman"/>
      <w:sz w:val="20"/>
      <w:szCs w:val="20"/>
    </w:rPr>
  </w:style>
  <w:style w:type="paragraph" w:styleId="HTML0">
    <w:name w:val="HTML Preformatted"/>
    <w:basedOn w:val="a"/>
    <w:link w:val="HTML"/>
    <w:unhideWhenUsed/>
    <w:rsid w:val="001B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link w:val="HTML0"/>
    <w:uiPriority w:val="99"/>
    <w:semiHidden/>
    <w:rsid w:val="001B0BF9"/>
    <w:rPr>
      <w:rFonts w:ascii="Consolas" w:hAnsi="Consolas"/>
      <w:sz w:val="20"/>
      <w:szCs w:val="20"/>
    </w:rPr>
  </w:style>
  <w:style w:type="character" w:customStyle="1" w:styleId="afd">
    <w:name w:val="Текст сноски Знак"/>
    <w:basedOn w:val="a0"/>
    <w:link w:val="afe"/>
    <w:rsid w:val="001B0BF9"/>
    <w:rPr>
      <w:rFonts w:ascii="Times New Roman" w:eastAsia="Times New Roman" w:hAnsi="Times New Roman" w:cs="Times New Roman"/>
      <w:sz w:val="20"/>
      <w:szCs w:val="20"/>
    </w:rPr>
  </w:style>
  <w:style w:type="paragraph" w:styleId="afe">
    <w:name w:val="footnote text"/>
    <w:basedOn w:val="a"/>
    <w:link w:val="afd"/>
    <w:unhideWhenUsed/>
    <w:rsid w:val="001B0BF9"/>
    <w:pPr>
      <w:spacing w:after="0" w:line="240" w:lineRule="auto"/>
    </w:pPr>
    <w:rPr>
      <w:rFonts w:ascii="Times New Roman" w:eastAsia="Times New Roman" w:hAnsi="Times New Roman" w:cs="Times New Roman"/>
      <w:sz w:val="20"/>
      <w:szCs w:val="20"/>
    </w:rPr>
  </w:style>
  <w:style w:type="character" w:customStyle="1" w:styleId="aff">
    <w:name w:val="Текст примечания Знак"/>
    <w:basedOn w:val="a0"/>
    <w:link w:val="aff0"/>
    <w:semiHidden/>
    <w:rsid w:val="001B0BF9"/>
    <w:rPr>
      <w:rFonts w:ascii="Times New Roman" w:eastAsia="Times New Roman" w:hAnsi="Times New Roman" w:cs="Times New Roman"/>
      <w:sz w:val="24"/>
      <w:szCs w:val="24"/>
    </w:rPr>
  </w:style>
  <w:style w:type="paragraph" w:styleId="aff0">
    <w:name w:val="annotation text"/>
    <w:basedOn w:val="a"/>
    <w:link w:val="aff"/>
    <w:semiHidden/>
    <w:unhideWhenUsed/>
    <w:rsid w:val="001B0BF9"/>
    <w:pPr>
      <w:spacing w:after="0" w:line="240" w:lineRule="auto"/>
    </w:pPr>
    <w:rPr>
      <w:rFonts w:ascii="Times New Roman" w:eastAsia="Times New Roman" w:hAnsi="Times New Roman" w:cs="Times New Roman"/>
      <w:sz w:val="24"/>
      <w:szCs w:val="24"/>
    </w:rPr>
  </w:style>
  <w:style w:type="character" w:customStyle="1" w:styleId="14">
    <w:name w:val="Текст примечания Знак1"/>
    <w:basedOn w:val="a0"/>
    <w:link w:val="aff0"/>
    <w:uiPriority w:val="99"/>
    <w:semiHidden/>
    <w:rsid w:val="001B0BF9"/>
    <w:rPr>
      <w:sz w:val="20"/>
      <w:szCs w:val="20"/>
    </w:rPr>
  </w:style>
  <w:style w:type="paragraph" w:styleId="31">
    <w:name w:val="Body Text Indent 3"/>
    <w:basedOn w:val="a"/>
    <w:link w:val="310"/>
    <w:semiHidden/>
    <w:unhideWhenUsed/>
    <w:rsid w:val="001B0BF9"/>
    <w:pPr>
      <w:spacing w:after="120"/>
      <w:ind w:left="283"/>
    </w:pPr>
    <w:rPr>
      <w:rFonts w:ascii="Calibri" w:eastAsia="Calibri" w:hAnsi="Calibri" w:cs="Times New Roman"/>
      <w:sz w:val="16"/>
      <w:szCs w:val="16"/>
      <w:lang w:eastAsia="en-US"/>
    </w:rPr>
  </w:style>
  <w:style w:type="character" w:customStyle="1" w:styleId="310">
    <w:name w:val="Основной текст с отступом 3 Знак1"/>
    <w:basedOn w:val="a0"/>
    <w:link w:val="31"/>
    <w:semiHidden/>
    <w:locked/>
    <w:rsid w:val="001B0BF9"/>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rsid w:val="001B0BF9"/>
    <w:rPr>
      <w:sz w:val="16"/>
      <w:szCs w:val="16"/>
    </w:rPr>
  </w:style>
  <w:style w:type="character" w:customStyle="1" w:styleId="aff1">
    <w:name w:val="Схема документа Знак"/>
    <w:basedOn w:val="a0"/>
    <w:link w:val="aff2"/>
    <w:semiHidden/>
    <w:rsid w:val="001B0BF9"/>
    <w:rPr>
      <w:rFonts w:ascii="Lucida Grande CY" w:eastAsia="Times New Roman" w:hAnsi="Lucida Grande CY" w:cs="Times New Roman"/>
      <w:sz w:val="24"/>
      <w:szCs w:val="24"/>
    </w:rPr>
  </w:style>
  <w:style w:type="paragraph" w:styleId="aff2">
    <w:name w:val="Document Map"/>
    <w:basedOn w:val="a"/>
    <w:link w:val="aff1"/>
    <w:semiHidden/>
    <w:unhideWhenUsed/>
    <w:rsid w:val="001B0BF9"/>
    <w:pPr>
      <w:spacing w:after="0" w:line="240" w:lineRule="auto"/>
    </w:pPr>
    <w:rPr>
      <w:rFonts w:ascii="Lucida Grande CY" w:eastAsia="Times New Roman" w:hAnsi="Lucida Grande CY" w:cs="Times New Roman"/>
      <w:sz w:val="24"/>
      <w:szCs w:val="24"/>
    </w:rPr>
  </w:style>
  <w:style w:type="character" w:customStyle="1" w:styleId="15">
    <w:name w:val="Схема документа Знак1"/>
    <w:basedOn w:val="a0"/>
    <w:link w:val="aff2"/>
    <w:uiPriority w:val="99"/>
    <w:semiHidden/>
    <w:rsid w:val="001B0BF9"/>
    <w:rPr>
      <w:rFonts w:ascii="Tahoma" w:hAnsi="Tahoma" w:cs="Tahoma"/>
      <w:sz w:val="16"/>
      <w:szCs w:val="16"/>
    </w:rPr>
  </w:style>
  <w:style w:type="character" w:customStyle="1" w:styleId="aff3">
    <w:name w:val="Тема примечания Знак"/>
    <w:basedOn w:val="aff"/>
    <w:link w:val="aff4"/>
    <w:semiHidden/>
    <w:rsid w:val="001B0BF9"/>
    <w:rPr>
      <w:b/>
      <w:bCs/>
      <w:sz w:val="20"/>
      <w:szCs w:val="20"/>
    </w:rPr>
  </w:style>
  <w:style w:type="paragraph" w:styleId="aff4">
    <w:name w:val="annotation subject"/>
    <w:basedOn w:val="aff0"/>
    <w:next w:val="aff0"/>
    <w:link w:val="aff3"/>
    <w:unhideWhenUsed/>
    <w:rsid w:val="001B0BF9"/>
    <w:rPr>
      <w:b/>
      <w:bCs/>
      <w:sz w:val="20"/>
      <w:szCs w:val="20"/>
    </w:rPr>
  </w:style>
  <w:style w:type="character" w:customStyle="1" w:styleId="16">
    <w:name w:val="Тема примечания Знак1"/>
    <w:basedOn w:val="14"/>
    <w:link w:val="aff4"/>
    <w:uiPriority w:val="99"/>
    <w:semiHidden/>
    <w:rsid w:val="001B0BF9"/>
    <w:rPr>
      <w:b/>
      <w:bCs/>
    </w:rPr>
  </w:style>
  <w:style w:type="paragraph" w:customStyle="1" w:styleId="Default">
    <w:name w:val="Default"/>
    <w:rsid w:val="001B0BF9"/>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customStyle="1" w:styleId="headertexttopleveltextcentertext">
    <w:name w:val="headertext topleveltext center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5">
    <w:name w:val="Основной текст_"/>
    <w:basedOn w:val="a0"/>
    <w:link w:val="27"/>
    <w:locked/>
    <w:rsid w:val="001B0BF9"/>
    <w:rPr>
      <w:sz w:val="26"/>
      <w:szCs w:val="26"/>
      <w:shd w:val="clear" w:color="auto" w:fill="FFFFFF"/>
    </w:rPr>
  </w:style>
  <w:style w:type="paragraph" w:customStyle="1" w:styleId="27">
    <w:name w:val="Основной текст2"/>
    <w:basedOn w:val="a"/>
    <w:link w:val="aff5"/>
    <w:rsid w:val="001B0BF9"/>
    <w:pPr>
      <w:widowControl w:val="0"/>
      <w:shd w:val="clear" w:color="auto" w:fill="FFFFFF"/>
      <w:spacing w:after="600" w:line="643" w:lineRule="exact"/>
    </w:pPr>
    <w:rPr>
      <w:sz w:val="26"/>
      <w:szCs w:val="26"/>
    </w:rPr>
  </w:style>
  <w:style w:type="character" w:customStyle="1" w:styleId="28">
    <w:name w:val="Подпись к таблице (2)_"/>
    <w:basedOn w:val="a0"/>
    <w:link w:val="29"/>
    <w:locked/>
    <w:rsid w:val="001B0BF9"/>
    <w:rPr>
      <w:spacing w:val="3"/>
      <w:sz w:val="21"/>
      <w:szCs w:val="21"/>
      <w:shd w:val="clear" w:color="auto" w:fill="FFFFFF"/>
    </w:rPr>
  </w:style>
  <w:style w:type="paragraph" w:customStyle="1" w:styleId="29">
    <w:name w:val="Подпись к таблице (2)"/>
    <w:basedOn w:val="a"/>
    <w:link w:val="28"/>
    <w:rsid w:val="001B0BF9"/>
    <w:pPr>
      <w:widowControl w:val="0"/>
      <w:shd w:val="clear" w:color="auto" w:fill="FFFFFF"/>
      <w:spacing w:after="0" w:line="240" w:lineRule="atLeast"/>
    </w:pPr>
    <w:rPr>
      <w:spacing w:val="3"/>
      <w:sz w:val="21"/>
      <w:szCs w:val="21"/>
    </w:rPr>
  </w:style>
  <w:style w:type="character" w:customStyle="1" w:styleId="aff6">
    <w:name w:val="Подпись к таблице_"/>
    <w:basedOn w:val="a0"/>
    <w:link w:val="aff7"/>
    <w:locked/>
    <w:rsid w:val="001B0BF9"/>
    <w:rPr>
      <w:sz w:val="26"/>
      <w:szCs w:val="26"/>
      <w:shd w:val="clear" w:color="auto" w:fill="FFFFFF"/>
    </w:rPr>
  </w:style>
  <w:style w:type="paragraph" w:customStyle="1" w:styleId="aff7">
    <w:name w:val="Подпись к таблице"/>
    <w:basedOn w:val="a"/>
    <w:link w:val="aff6"/>
    <w:rsid w:val="001B0BF9"/>
    <w:pPr>
      <w:widowControl w:val="0"/>
      <w:shd w:val="clear" w:color="auto" w:fill="FFFFFF"/>
      <w:spacing w:after="0" w:line="240" w:lineRule="atLeast"/>
    </w:pPr>
    <w:rPr>
      <w:sz w:val="26"/>
      <w:szCs w:val="26"/>
    </w:rPr>
  </w:style>
  <w:style w:type="character" w:customStyle="1" w:styleId="17">
    <w:name w:val="Заголовок №1_"/>
    <w:link w:val="18"/>
    <w:locked/>
    <w:rsid w:val="001B0BF9"/>
    <w:rPr>
      <w:b/>
      <w:bCs/>
      <w:sz w:val="72"/>
      <w:szCs w:val="72"/>
      <w:shd w:val="clear" w:color="auto" w:fill="FFFFFF"/>
    </w:rPr>
  </w:style>
  <w:style w:type="paragraph" w:customStyle="1" w:styleId="18">
    <w:name w:val="Заголовок №1"/>
    <w:basedOn w:val="a"/>
    <w:link w:val="17"/>
    <w:rsid w:val="001B0BF9"/>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1B0BF9"/>
    <w:pPr>
      <w:spacing w:before="100" w:beforeAutospacing="1" w:after="100" w:afterAutospacing="1" w:line="240" w:lineRule="auto"/>
    </w:pPr>
    <w:rPr>
      <w:rFonts w:ascii="Times" w:eastAsia="Calibri" w:hAnsi="Times" w:cs="Times New Roman"/>
      <w:sz w:val="20"/>
      <w:szCs w:val="20"/>
    </w:rPr>
  </w:style>
  <w:style w:type="paragraph" w:customStyle="1" w:styleId="aff8">
    <w:name w:val="Знак"/>
    <w:basedOn w:val="a"/>
    <w:rsid w:val="001B0BF9"/>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9">
    <w:name w:val="Стиль"/>
    <w:basedOn w:val="a"/>
    <w:autoRedefine/>
    <w:rsid w:val="001B0BF9"/>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a">
    <w:name w:val="Нормальный (таблица)"/>
    <w:basedOn w:val="a"/>
    <w:next w:val="a"/>
    <w:rsid w:val="001B0BF9"/>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1B0BF9"/>
    <w:pPr>
      <w:spacing w:before="440" w:after="240"/>
      <w:ind w:firstLine="426"/>
      <w:jc w:val="center"/>
    </w:pPr>
    <w:rPr>
      <w:rFonts w:ascii="Times New Roman" w:hAnsi="Times New Roman"/>
      <w:b w:val="0"/>
      <w:color w:val="000000"/>
      <w:szCs w:val="20"/>
    </w:rPr>
  </w:style>
  <w:style w:type="paragraph" w:customStyle="1" w:styleId="style">
    <w:name w:val="style"/>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B0B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b">
    <w:name w:val="Прижатый влево"/>
    <w:basedOn w:val="a"/>
    <w:next w:val="a"/>
    <w:rsid w:val="001B0BF9"/>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1B0BF9"/>
    <w:pPr>
      <w:spacing w:before="144" w:after="288" w:line="240" w:lineRule="auto"/>
      <w:jc w:val="center"/>
    </w:pPr>
    <w:rPr>
      <w:rFonts w:ascii="Times New Roman" w:eastAsia="Times New Roman" w:hAnsi="Times New Roman" w:cs="Times New Roman"/>
      <w:sz w:val="24"/>
      <w:szCs w:val="24"/>
    </w:rPr>
  </w:style>
  <w:style w:type="paragraph" w:customStyle="1" w:styleId="formattexttopleveltext">
    <w:name w:val="formattext toplevel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1B0BF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1B0BF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1B0BF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1B0BF9"/>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1B0BF9"/>
    <w:rPr>
      <w:rFonts w:ascii="Calibri" w:hAnsi="Calibri" w:cs="Calibri" w:hint="default"/>
      <w:sz w:val="22"/>
      <w:szCs w:val="22"/>
      <w:lang w:val="ru-RU" w:eastAsia="en-US" w:bidi="ar-SA"/>
    </w:rPr>
  </w:style>
  <w:style w:type="character" w:customStyle="1" w:styleId="130">
    <w:name w:val="Знак Знак13"/>
    <w:basedOn w:val="a0"/>
    <w:rsid w:val="001B0BF9"/>
    <w:rPr>
      <w:rFonts w:ascii="Cambria" w:hAnsi="Cambria" w:hint="default"/>
      <w:b/>
      <w:bCs/>
      <w:kern w:val="32"/>
      <w:sz w:val="32"/>
      <w:szCs w:val="32"/>
      <w:lang w:val="ru-RU" w:eastAsia="ru-RU" w:bidi="ar-SA"/>
    </w:rPr>
  </w:style>
  <w:style w:type="character" w:customStyle="1" w:styleId="2a">
    <w:name w:val="Знак Знак2"/>
    <w:rsid w:val="001B0BF9"/>
    <w:rPr>
      <w:rFonts w:ascii="Calibri" w:eastAsia="Calibri" w:hAnsi="Calibri" w:cs="Calibri" w:hint="default"/>
      <w:sz w:val="16"/>
      <w:szCs w:val="16"/>
      <w:lang w:eastAsia="en-US" w:bidi="ar-SA"/>
    </w:rPr>
  </w:style>
  <w:style w:type="character" w:customStyle="1" w:styleId="9">
    <w:name w:val="Знак Знак9"/>
    <w:basedOn w:val="a0"/>
    <w:locked/>
    <w:rsid w:val="001B0BF9"/>
    <w:rPr>
      <w:rFonts w:ascii="Arial Unicode MS" w:eastAsia="Arial Unicode MS" w:hAnsi="Arial Unicode MS" w:cs="Arial Unicode MS" w:hint="eastAsia"/>
      <w:color w:val="000000"/>
      <w:sz w:val="24"/>
      <w:szCs w:val="24"/>
      <w:lang w:val="ru-RU" w:eastAsia="zh-CN" w:bidi="ar-SA"/>
    </w:rPr>
  </w:style>
  <w:style w:type="character" w:customStyle="1" w:styleId="19">
    <w:name w:val="Основной текст1"/>
    <w:basedOn w:val="aff5"/>
    <w:rsid w:val="001B0BF9"/>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 w:type="character" w:customStyle="1" w:styleId="4pt">
    <w:name w:val="Основной текст + 4 pt"/>
    <w:basedOn w:val="aff5"/>
    <w:rsid w:val="001B0BF9"/>
    <w:rPr>
      <w:rFonts w:ascii="Times New Roman" w:hAnsi="Times New Roman" w:cs="Times New Roman" w:hint="default"/>
      <w:color w:val="000000"/>
      <w:spacing w:val="0"/>
      <w:w w:val="100"/>
      <w:position w:val="0"/>
      <w:sz w:val="8"/>
      <w:szCs w:val="8"/>
      <w:lang w:val="ru-RU"/>
    </w:rPr>
  </w:style>
  <w:style w:type="character" w:customStyle="1" w:styleId="100">
    <w:name w:val="Основной текст + 10"/>
    <w:aliases w:val="5 pt,Интервал 0 pt"/>
    <w:basedOn w:val="aff5"/>
    <w:rsid w:val="001B0BF9"/>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c">
    <w:name w:val="Основной текст + Полужирный"/>
    <w:aliases w:val="Курсив"/>
    <w:rsid w:val="001B0BF9"/>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1B0BF9"/>
    <w:rPr>
      <w:sz w:val="28"/>
      <w:szCs w:val="24"/>
      <w:lang w:val="ru-RU" w:eastAsia="ru-RU" w:bidi="ar-SA"/>
    </w:rPr>
  </w:style>
  <w:style w:type="character" w:customStyle="1" w:styleId="61">
    <w:name w:val="Знак Знак6"/>
    <w:basedOn w:val="a0"/>
    <w:rsid w:val="001B0BF9"/>
    <w:rPr>
      <w:rFonts w:ascii="Tahoma" w:hAnsi="Tahoma" w:cs="Tahoma" w:hint="default"/>
      <w:sz w:val="16"/>
      <w:szCs w:val="16"/>
      <w:lang w:bidi="ar-SA"/>
    </w:rPr>
  </w:style>
  <w:style w:type="character" w:customStyle="1" w:styleId="1a">
    <w:name w:val="Текст выноски Знак1"/>
    <w:basedOn w:val="a0"/>
    <w:rsid w:val="001B0BF9"/>
    <w:rPr>
      <w:rFonts w:ascii="Tahoma" w:hAnsi="Tahoma" w:cs="Tahoma" w:hint="default"/>
      <w:sz w:val="16"/>
      <w:szCs w:val="16"/>
    </w:rPr>
  </w:style>
  <w:style w:type="character" w:customStyle="1" w:styleId="51">
    <w:name w:val="Знак Знак5"/>
    <w:basedOn w:val="a0"/>
    <w:rsid w:val="001B0BF9"/>
    <w:rPr>
      <w:sz w:val="24"/>
      <w:szCs w:val="24"/>
      <w:lang w:val="ru-RU" w:eastAsia="ru-RU" w:bidi="ar-SA"/>
    </w:rPr>
  </w:style>
  <w:style w:type="character" w:customStyle="1" w:styleId="43">
    <w:name w:val="Знак Знак4"/>
    <w:basedOn w:val="a0"/>
    <w:rsid w:val="001B0BF9"/>
    <w:rPr>
      <w:sz w:val="24"/>
      <w:szCs w:val="24"/>
      <w:lang w:eastAsia="ar-SA"/>
    </w:rPr>
  </w:style>
  <w:style w:type="character" w:customStyle="1" w:styleId="affd">
    <w:name w:val="Знак Знак"/>
    <w:basedOn w:val="a0"/>
    <w:rsid w:val="001B0BF9"/>
    <w:rPr>
      <w:rFonts w:ascii="Courier" w:eastAsia="Calibri" w:hAnsi="Courier" w:cs="Courier" w:hint="default"/>
      <w:lang w:val="ru-RU" w:eastAsia="ru-RU" w:bidi="ar-SA"/>
    </w:rPr>
  </w:style>
  <w:style w:type="character" w:customStyle="1" w:styleId="s10">
    <w:name w:val="s_10"/>
    <w:basedOn w:val="a0"/>
    <w:rsid w:val="001B0BF9"/>
  </w:style>
  <w:style w:type="character" w:customStyle="1" w:styleId="apple-converted-space">
    <w:name w:val="apple-converted-space"/>
    <w:basedOn w:val="a0"/>
    <w:rsid w:val="001B0BF9"/>
  </w:style>
  <w:style w:type="character" w:customStyle="1" w:styleId="FontStyle32">
    <w:name w:val="Font Style32"/>
    <w:basedOn w:val="a0"/>
    <w:rsid w:val="001B0BF9"/>
    <w:rPr>
      <w:rFonts w:ascii="Times New Roman" w:hAnsi="Times New Roman" w:cs="Times New Roman" w:hint="default"/>
      <w:sz w:val="22"/>
      <w:szCs w:val="22"/>
    </w:rPr>
  </w:style>
  <w:style w:type="character" w:customStyle="1" w:styleId="spell">
    <w:name w:val="spell"/>
    <w:basedOn w:val="a0"/>
    <w:rsid w:val="001B0BF9"/>
  </w:style>
  <w:style w:type="character" w:customStyle="1" w:styleId="2b">
    <w:name w:val="Основной текст (2) + Не полужирный"/>
    <w:basedOn w:val="23"/>
    <w:rsid w:val="001B0BF9"/>
    <w:rPr>
      <w:b/>
      <w:bCs/>
      <w:color w:val="000000"/>
      <w:spacing w:val="-5"/>
      <w:w w:val="100"/>
      <w:position w:val="0"/>
      <w:sz w:val="27"/>
      <w:szCs w:val="27"/>
      <w:lang w:val="ru-RU"/>
    </w:rPr>
  </w:style>
  <w:style w:type="character" w:customStyle="1" w:styleId="FontStyle13">
    <w:name w:val="Font Style13"/>
    <w:rsid w:val="001B0BF9"/>
    <w:rPr>
      <w:rFonts w:ascii="Times New Roman" w:hAnsi="Times New Roman" w:cs="Times New Roman" w:hint="default"/>
      <w:sz w:val="26"/>
    </w:rPr>
  </w:style>
  <w:style w:type="character" w:customStyle="1" w:styleId="Heading2Char">
    <w:name w:val="Heading 2 Char"/>
    <w:basedOn w:val="a0"/>
    <w:locked/>
    <w:rsid w:val="001B0BF9"/>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1B0BF9"/>
    <w:rPr>
      <w:rFonts w:ascii="Calibri" w:eastAsia="Calibri" w:hAnsi="Calibri" w:cs="Calibri" w:hint="default"/>
      <w:sz w:val="24"/>
      <w:szCs w:val="24"/>
      <w:lang w:val="ru-RU" w:eastAsia="ru-RU" w:bidi="ar-SA"/>
    </w:rPr>
  </w:style>
  <w:style w:type="character" w:styleId="affe">
    <w:name w:val="page number"/>
    <w:basedOn w:val="a0"/>
    <w:rsid w:val="004E7589"/>
  </w:style>
  <w:style w:type="paragraph" w:customStyle="1" w:styleId="paragraph">
    <w:name w:val="paragraph"/>
    <w:basedOn w:val="a"/>
    <w:uiPriority w:val="99"/>
    <w:rsid w:val="00752F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uiPriority w:val="99"/>
    <w:rsid w:val="00752FD9"/>
  </w:style>
  <w:style w:type="character" w:customStyle="1" w:styleId="eop">
    <w:name w:val="eop"/>
    <w:basedOn w:val="a0"/>
    <w:uiPriority w:val="99"/>
    <w:rsid w:val="00752FD9"/>
  </w:style>
  <w:style w:type="character" w:customStyle="1" w:styleId="WW8Num1z0">
    <w:name w:val="WW8Num1z0"/>
    <w:rsid w:val="00601745"/>
    <w:rPr>
      <w:rFonts w:ascii="Symbol" w:hAnsi="Symbol" w:cs="Symbol"/>
      <w:color w:val="000000"/>
      <w:sz w:val="20"/>
    </w:rPr>
  </w:style>
  <w:style w:type="character" w:customStyle="1" w:styleId="WW8Num1z1">
    <w:name w:val="WW8Num1z1"/>
    <w:rsid w:val="00601745"/>
    <w:rPr>
      <w:rFonts w:ascii="OpenSymbol" w:hAnsi="OpenSymbol" w:cs="OpenSymbol"/>
      <w:color w:val="000000"/>
      <w:sz w:val="20"/>
    </w:rPr>
  </w:style>
  <w:style w:type="character" w:customStyle="1" w:styleId="WW8Num2z0">
    <w:name w:val="WW8Num2z0"/>
    <w:rsid w:val="00601745"/>
    <w:rPr>
      <w:rFonts w:cs="Times New Roman"/>
    </w:rPr>
  </w:style>
  <w:style w:type="character" w:customStyle="1" w:styleId="1b">
    <w:name w:val="Основной шрифт абзаца1"/>
    <w:rsid w:val="00601745"/>
  </w:style>
  <w:style w:type="character" w:customStyle="1" w:styleId="131">
    <w:name w:val="Знак Знак13"/>
    <w:basedOn w:val="1b"/>
    <w:rsid w:val="00601745"/>
    <w:rPr>
      <w:rFonts w:ascii="Cambria" w:hAnsi="Cambria" w:cs="Cambria"/>
      <w:b/>
      <w:bCs/>
      <w:kern w:val="2"/>
      <w:sz w:val="32"/>
      <w:szCs w:val="32"/>
      <w:lang w:val="ru-RU" w:bidi="ar-SA"/>
    </w:rPr>
  </w:style>
  <w:style w:type="character" w:customStyle="1" w:styleId="2c">
    <w:name w:val="Знак Знак2"/>
    <w:rsid w:val="00601745"/>
    <w:rPr>
      <w:rFonts w:ascii="Calibri" w:eastAsia="Calibri" w:hAnsi="Calibri" w:cs="Calibri"/>
      <w:sz w:val="16"/>
      <w:szCs w:val="16"/>
      <w:lang w:bidi="ar-SA"/>
    </w:rPr>
  </w:style>
  <w:style w:type="character" w:customStyle="1" w:styleId="90">
    <w:name w:val="Знак Знак9"/>
    <w:basedOn w:val="1b"/>
    <w:rsid w:val="00601745"/>
    <w:rPr>
      <w:rFonts w:ascii="Arial Unicode MS" w:eastAsia="Arial Unicode MS" w:hAnsi="Arial Unicode MS" w:cs="Arial Unicode MS"/>
      <w:color w:val="000000"/>
      <w:sz w:val="24"/>
      <w:szCs w:val="24"/>
      <w:lang w:val="ru-RU" w:eastAsia="zh-CN" w:bidi="ar-SA"/>
    </w:rPr>
  </w:style>
  <w:style w:type="character" w:customStyle="1" w:styleId="105pt0pt">
    <w:name w:val="Основной текст + 10;5 pt;Интервал 0 pt"/>
    <w:basedOn w:val="aff5"/>
    <w:rsid w:val="00601745"/>
    <w:rPr>
      <w:rFonts w:ascii="Times New Roman" w:eastAsia="Times New Roman" w:hAnsi="Times New Roman" w:cs="Times New Roman"/>
      <w:b w:val="0"/>
      <w:bCs w:val="0"/>
      <w:i w:val="0"/>
      <w:iCs w:val="0"/>
      <w:caps w:val="0"/>
      <w:smallCaps w:val="0"/>
      <w:strike w:val="0"/>
      <w:dstrike w:val="0"/>
      <w:color w:val="000000"/>
      <w:spacing w:val="3"/>
      <w:w w:val="100"/>
      <w:position w:val="0"/>
      <w:sz w:val="21"/>
      <w:szCs w:val="21"/>
      <w:u w:val="none"/>
      <w:shd w:val="clear" w:color="auto" w:fill="FFFFFF"/>
      <w:vertAlign w:val="baseline"/>
      <w:lang w:val="ru-RU" w:bidi="ar-SA"/>
    </w:rPr>
  </w:style>
  <w:style w:type="character" w:customStyle="1" w:styleId="afff">
    <w:name w:val="Основной текст + Полужирный;Курсив"/>
    <w:rsid w:val="00601745"/>
    <w:rPr>
      <w:rFonts w:ascii="Times New Roman" w:eastAsia="Times New Roman" w:hAnsi="Times New Roman" w:cs="Times New Roman"/>
      <w:b/>
      <w:bCs/>
      <w:i/>
      <w:iCs/>
      <w:caps w:val="0"/>
      <w:smallCaps w:val="0"/>
      <w:strike w:val="0"/>
      <w:dstrike w:val="0"/>
      <w:color w:val="000000"/>
      <w:spacing w:val="0"/>
      <w:w w:val="100"/>
      <w:position w:val="0"/>
      <w:sz w:val="23"/>
      <w:szCs w:val="23"/>
      <w:u w:val="single"/>
      <w:vertAlign w:val="baseline"/>
      <w:lang w:val="ru-RU"/>
    </w:rPr>
  </w:style>
  <w:style w:type="character" w:customStyle="1" w:styleId="80">
    <w:name w:val="Знак Знак8"/>
    <w:basedOn w:val="1b"/>
    <w:rsid w:val="00601745"/>
    <w:rPr>
      <w:sz w:val="28"/>
      <w:szCs w:val="24"/>
      <w:lang w:val="ru-RU" w:bidi="ar-SA"/>
    </w:rPr>
  </w:style>
  <w:style w:type="character" w:customStyle="1" w:styleId="62">
    <w:name w:val="Знак Знак6"/>
    <w:basedOn w:val="1b"/>
    <w:rsid w:val="00601745"/>
    <w:rPr>
      <w:rFonts w:ascii="Tahoma" w:hAnsi="Tahoma" w:cs="Tahoma"/>
      <w:sz w:val="16"/>
      <w:szCs w:val="16"/>
      <w:lang w:bidi="ar-SA"/>
    </w:rPr>
  </w:style>
  <w:style w:type="character" w:customStyle="1" w:styleId="52">
    <w:name w:val="Знак Знак5"/>
    <w:basedOn w:val="1b"/>
    <w:rsid w:val="00601745"/>
    <w:rPr>
      <w:sz w:val="24"/>
      <w:szCs w:val="24"/>
      <w:lang w:val="ru-RU" w:bidi="ar-SA"/>
    </w:rPr>
  </w:style>
  <w:style w:type="character" w:customStyle="1" w:styleId="44">
    <w:name w:val="Знак Знак4"/>
    <w:basedOn w:val="1b"/>
    <w:rsid w:val="00601745"/>
    <w:rPr>
      <w:sz w:val="24"/>
      <w:szCs w:val="24"/>
    </w:rPr>
  </w:style>
  <w:style w:type="character" w:customStyle="1" w:styleId="1c">
    <w:name w:val="Знак примечания1"/>
    <w:basedOn w:val="1b"/>
    <w:rsid w:val="00601745"/>
    <w:rPr>
      <w:sz w:val="18"/>
      <w:szCs w:val="18"/>
    </w:rPr>
  </w:style>
  <w:style w:type="character" w:customStyle="1" w:styleId="afff0">
    <w:name w:val="Знак Знак"/>
    <w:basedOn w:val="1b"/>
    <w:rsid w:val="00601745"/>
    <w:rPr>
      <w:rFonts w:ascii="Courier" w:eastAsia="Calibri" w:hAnsi="Courier" w:cs="Courier"/>
      <w:lang w:val="ru-RU" w:bidi="ar-SA"/>
    </w:rPr>
  </w:style>
  <w:style w:type="character" w:styleId="afff1">
    <w:name w:val="FollowedHyperlink"/>
    <w:basedOn w:val="1b"/>
    <w:rsid w:val="00601745"/>
    <w:rPr>
      <w:color w:val="800080"/>
      <w:u w:val="single"/>
    </w:rPr>
  </w:style>
  <w:style w:type="character" w:customStyle="1" w:styleId="1d">
    <w:name w:val="Основной текст с отступом Знак1"/>
    <w:basedOn w:val="1b"/>
    <w:rsid w:val="00601745"/>
    <w:rPr>
      <w:sz w:val="24"/>
      <w:szCs w:val="24"/>
    </w:rPr>
  </w:style>
  <w:style w:type="character" w:customStyle="1" w:styleId="120">
    <w:name w:val="Основной текст + 12"/>
    <w:basedOn w:val="aff5"/>
    <w:rsid w:val="00601745"/>
    <w:rPr>
      <w:rFonts w:ascii="Times New Roman" w:eastAsia="Times New Roman" w:hAnsi="Times New Roman" w:cs="Times New Roman" w:hint="default"/>
      <w:b w:val="0"/>
      <w:bCs w:val="0"/>
      <w:i w:val="0"/>
      <w:iCs w:val="0"/>
      <w:caps w:val="0"/>
      <w:smallCaps w:val="0"/>
      <w:strike w:val="0"/>
      <w:dstrike w:val="0"/>
      <w:color w:val="000000"/>
      <w:spacing w:val="-3"/>
      <w:w w:val="100"/>
      <w:position w:val="0"/>
      <w:sz w:val="25"/>
      <w:szCs w:val="25"/>
      <w:u w:val="none"/>
      <w:shd w:val="clear" w:color="auto" w:fill="FFFFFF"/>
      <w:vertAlign w:val="baseline"/>
      <w:lang w:val="ru-RU" w:bidi="ar-SA"/>
    </w:rPr>
  </w:style>
  <w:style w:type="paragraph" w:customStyle="1" w:styleId="Heading">
    <w:name w:val="Heading"/>
    <w:basedOn w:val="a"/>
    <w:next w:val="af8"/>
    <w:rsid w:val="00601745"/>
    <w:pPr>
      <w:suppressAutoHyphens/>
      <w:spacing w:after="0" w:line="240" w:lineRule="auto"/>
      <w:jc w:val="center"/>
    </w:pPr>
    <w:rPr>
      <w:rFonts w:ascii="Times New Roman" w:eastAsia="Times New Roman" w:hAnsi="Times New Roman" w:cs="Times New Roman"/>
      <w:b/>
      <w:sz w:val="28"/>
      <w:szCs w:val="24"/>
      <w:lang w:val="en-US" w:eastAsia="zh-CN"/>
    </w:rPr>
  </w:style>
  <w:style w:type="paragraph" w:styleId="afff2">
    <w:name w:val="List"/>
    <w:basedOn w:val="af8"/>
    <w:rsid w:val="00601745"/>
    <w:pPr>
      <w:suppressAutoHyphens/>
      <w:spacing w:after="0" w:line="240" w:lineRule="auto"/>
    </w:pPr>
    <w:rPr>
      <w:rFonts w:ascii="Times New Roman" w:eastAsia="Times New Roman" w:hAnsi="Times New Roman" w:cs="Times New Roman"/>
      <w:sz w:val="28"/>
      <w:szCs w:val="28"/>
      <w:lang w:eastAsia="zh-CN"/>
    </w:rPr>
  </w:style>
  <w:style w:type="paragraph" w:customStyle="1" w:styleId="Index">
    <w:name w:val="Index"/>
    <w:basedOn w:val="a"/>
    <w:rsid w:val="00601745"/>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CharCharCharChar">
    <w:name w:val="Char Char Char Char"/>
    <w:basedOn w:val="a"/>
    <w:next w:val="a"/>
    <w:rsid w:val="00601745"/>
    <w:pPr>
      <w:widowControl w:val="0"/>
      <w:suppressAutoHyphens/>
      <w:autoSpaceDE w:val="0"/>
      <w:spacing w:after="160" w:line="240" w:lineRule="exact"/>
    </w:pPr>
    <w:rPr>
      <w:rFonts w:ascii="Arial" w:eastAsia="Times New Roman" w:hAnsi="Arial" w:cs="Arial"/>
      <w:sz w:val="20"/>
      <w:szCs w:val="20"/>
      <w:lang w:val="en-US" w:eastAsia="zh-CN"/>
    </w:rPr>
  </w:style>
  <w:style w:type="paragraph" w:customStyle="1" w:styleId="HeaderandFooter">
    <w:name w:val="Header and Footer"/>
    <w:basedOn w:val="a"/>
    <w:rsid w:val="00601745"/>
    <w:pPr>
      <w:widowControl w:val="0"/>
      <w:suppressLineNumbers/>
      <w:tabs>
        <w:tab w:val="center" w:pos="4819"/>
        <w:tab w:val="right" w:pos="9638"/>
      </w:tab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311">
    <w:name w:val="Основной текст с отступом 31"/>
    <w:basedOn w:val="a"/>
    <w:rsid w:val="00601745"/>
    <w:pPr>
      <w:suppressAutoHyphens/>
      <w:spacing w:after="120"/>
      <w:ind w:left="283"/>
    </w:pPr>
    <w:rPr>
      <w:rFonts w:ascii="Calibri" w:eastAsia="Calibri" w:hAnsi="Calibri" w:cs="Calibri"/>
      <w:sz w:val="16"/>
      <w:szCs w:val="16"/>
      <w:lang w:eastAsia="zh-CN"/>
    </w:rPr>
  </w:style>
  <w:style w:type="paragraph" w:customStyle="1" w:styleId="1e">
    <w:name w:val="Схема документа1"/>
    <w:basedOn w:val="a"/>
    <w:rsid w:val="00601745"/>
    <w:pPr>
      <w:suppressAutoHyphens/>
      <w:spacing w:after="0" w:line="240" w:lineRule="auto"/>
    </w:pPr>
    <w:rPr>
      <w:rFonts w:ascii="Lucida Grande CY" w:eastAsia="Times New Roman" w:hAnsi="Lucida Grande CY" w:cs="Lucida Grande CY"/>
      <w:sz w:val="24"/>
      <w:szCs w:val="24"/>
      <w:lang w:eastAsia="zh-CN"/>
    </w:rPr>
  </w:style>
  <w:style w:type="paragraph" w:customStyle="1" w:styleId="1f">
    <w:name w:val="Текст примечания1"/>
    <w:basedOn w:val="a"/>
    <w:rsid w:val="00601745"/>
    <w:pPr>
      <w:suppressAutoHyphens/>
      <w:spacing w:after="0" w:line="240" w:lineRule="auto"/>
    </w:pPr>
    <w:rPr>
      <w:rFonts w:ascii="Times New Roman" w:eastAsia="Times New Roman" w:hAnsi="Times New Roman" w:cs="Times New Roman"/>
      <w:sz w:val="24"/>
      <w:szCs w:val="24"/>
      <w:lang w:eastAsia="zh-CN"/>
    </w:rPr>
  </w:style>
  <w:style w:type="paragraph" w:customStyle="1" w:styleId="211">
    <w:name w:val="Основной текст 21"/>
    <w:basedOn w:val="a"/>
    <w:rsid w:val="00601745"/>
    <w:pPr>
      <w:suppressAutoHyphens/>
      <w:spacing w:after="120" w:line="480" w:lineRule="auto"/>
    </w:pPr>
    <w:rPr>
      <w:rFonts w:ascii="Times New Roman" w:eastAsia="Times New Roman" w:hAnsi="Times New Roman" w:cs="Times New Roman"/>
      <w:sz w:val="20"/>
      <w:szCs w:val="20"/>
      <w:lang w:eastAsia="zh-CN"/>
    </w:rPr>
  </w:style>
  <w:style w:type="paragraph" w:customStyle="1" w:styleId="2d">
    <w:name w:val="Абзац списка2"/>
    <w:basedOn w:val="a"/>
    <w:rsid w:val="00601745"/>
    <w:pPr>
      <w:suppressAutoHyphens/>
      <w:spacing w:after="160" w:line="256" w:lineRule="auto"/>
      <w:ind w:left="720"/>
    </w:pPr>
    <w:rPr>
      <w:rFonts w:ascii="Calibri" w:eastAsia="Times New Roman" w:hAnsi="Calibri" w:cs="Calibri"/>
      <w:lang w:eastAsia="zh-CN"/>
    </w:rPr>
  </w:style>
  <w:style w:type="paragraph" w:customStyle="1" w:styleId="xl63">
    <w:name w:val="xl63"/>
    <w:basedOn w:val="a"/>
    <w:rsid w:val="00601745"/>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64">
    <w:name w:val="xl64"/>
    <w:basedOn w:val="a"/>
    <w:rsid w:val="00601745"/>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TableContents">
    <w:name w:val="Table Contents"/>
    <w:basedOn w:val="a"/>
    <w:rsid w:val="00601745"/>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rsid w:val="00601745"/>
    <w:pPr>
      <w:jc w:val="center"/>
    </w:pPr>
    <w:rPr>
      <w:b/>
      <w:bCs/>
    </w:rPr>
  </w:style>
  <w:style w:type="paragraph" w:customStyle="1" w:styleId="Heading3">
    <w:name w:val="Heading 3"/>
    <w:basedOn w:val="a"/>
    <w:next w:val="a"/>
    <w:uiPriority w:val="9"/>
    <w:semiHidden/>
    <w:unhideWhenUsed/>
    <w:qFormat/>
    <w:rsid w:val="003F67B8"/>
    <w:pPr>
      <w:keepNext/>
      <w:keepLines/>
      <w:widowControl w:val="0"/>
      <w:suppressAutoHyphens/>
      <w:spacing w:before="200" w:after="0" w:line="240" w:lineRule="auto"/>
      <w:outlineLvl w:val="2"/>
    </w:pPr>
    <w:rPr>
      <w:rFonts w:asciiTheme="majorHAnsi" w:eastAsiaTheme="majorEastAsia" w:hAnsiTheme="majorHAnsi" w:cstheme="majorBidi"/>
      <w:b/>
      <w:bCs/>
      <w:color w:val="4F81BD" w:themeColor="accent1"/>
      <w:sz w:val="24"/>
      <w:szCs w:val="24"/>
      <w:lang w:bidi="ru-RU"/>
    </w:rPr>
  </w:style>
  <w:style w:type="paragraph" w:customStyle="1" w:styleId="afff3">
    <w:name w:val="Центрированный (таблица)"/>
    <w:basedOn w:val="a"/>
    <w:next w:val="a"/>
    <w:uiPriority w:val="99"/>
    <w:qFormat/>
    <w:rsid w:val="003F67B8"/>
    <w:pPr>
      <w:widowControl w:val="0"/>
      <w:suppressAutoHyphens/>
      <w:spacing w:after="0" w:line="240" w:lineRule="auto"/>
      <w:jc w:val="center"/>
    </w:pPr>
    <w:rPr>
      <w:rFonts w:ascii="Times New Roman" w:eastAsia="Times New Roman" w:hAnsi="Times New Roman" w:cs="Times New Roman"/>
      <w:sz w:val="24"/>
      <w:szCs w:val="24"/>
    </w:rPr>
  </w:style>
  <w:style w:type="paragraph" w:customStyle="1" w:styleId="s16">
    <w:name w:val="s_16"/>
    <w:basedOn w:val="a"/>
    <w:qFormat/>
    <w:rsid w:val="003F67B8"/>
    <w:pPr>
      <w:suppressAutoHyphens/>
      <w:spacing w:beforeAutospacing="1" w:after="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n-nikol@yandex.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ase.garant.ru/70736874/53f89421bbdaf741eb2d1ecc4ddb4c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2837-3362-49E5-AF5E-4E9036E7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11811</Words>
  <Characters>67324</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2026-05-04T11:06:00Z</dcterms:created>
  <dcterms:modified xsi:type="dcterms:W3CDTF">2026-06-17T08:48:00Z</dcterms:modified>
</cp:coreProperties>
</file>