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44" w:rsidRPr="00D01944" w:rsidRDefault="004F7F6A" w:rsidP="00D01944">
      <w:pPr>
        <w:widowControl/>
        <w:autoSpaceDE/>
        <w:autoSpaceDN/>
        <w:adjustRightInd/>
        <w:jc w:val="center"/>
        <w:rPr>
          <w:sz w:val="28"/>
          <w:szCs w:val="28"/>
        </w:rPr>
      </w:pPr>
      <w:r>
        <w:rPr>
          <w:noProof/>
          <w:sz w:val="28"/>
          <w:szCs w:val="28"/>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D01944" w:rsidRPr="00D01944" w:rsidRDefault="00D01944" w:rsidP="00D01944">
      <w:pPr>
        <w:keepNext/>
        <w:widowControl/>
        <w:overflowPunct w:val="0"/>
        <w:autoSpaceDE/>
        <w:autoSpaceDN/>
        <w:adjustRightInd/>
        <w:ind w:right="-284"/>
        <w:jc w:val="center"/>
        <w:textAlignment w:val="baseline"/>
        <w:outlineLvl w:val="1"/>
        <w:rPr>
          <w:b/>
          <w:bCs/>
          <w:sz w:val="28"/>
          <w:szCs w:val="28"/>
        </w:rPr>
      </w:pPr>
      <w:r w:rsidRPr="00D01944">
        <w:rPr>
          <w:b/>
          <w:bCs/>
          <w:sz w:val="28"/>
          <w:szCs w:val="28"/>
        </w:rPr>
        <w:t>АДМИНИСТРАЦИЯ Н</w:t>
      </w:r>
      <w:r w:rsidR="00910835">
        <w:rPr>
          <w:b/>
          <w:bCs/>
          <w:sz w:val="28"/>
          <w:szCs w:val="28"/>
        </w:rPr>
        <w:t>ИКОЛАЕВСКОГО</w:t>
      </w:r>
      <w:r w:rsidRPr="00D01944">
        <w:rPr>
          <w:b/>
          <w:bCs/>
          <w:sz w:val="28"/>
          <w:szCs w:val="28"/>
        </w:rPr>
        <w:t xml:space="preserve"> СЕЛЬСОВЕТА</w:t>
      </w:r>
    </w:p>
    <w:p w:rsidR="00D01944" w:rsidRPr="00D01944" w:rsidRDefault="00D01944" w:rsidP="00D01944">
      <w:pPr>
        <w:widowControl/>
        <w:autoSpaceDE/>
        <w:autoSpaceDN/>
        <w:adjustRightInd/>
        <w:ind w:right="-284"/>
        <w:jc w:val="center"/>
        <w:rPr>
          <w:b/>
          <w:caps/>
          <w:sz w:val="28"/>
          <w:szCs w:val="28"/>
        </w:rPr>
      </w:pPr>
      <w:r w:rsidRPr="00D01944">
        <w:rPr>
          <w:b/>
          <w:caps/>
          <w:sz w:val="28"/>
          <w:szCs w:val="28"/>
        </w:rPr>
        <w:t>САРАКТАШСКОГО РАЙОНА ОРЕНБУРГСКОЙ ОБЛАСТИ</w:t>
      </w:r>
    </w:p>
    <w:p w:rsidR="00D01944" w:rsidRPr="00D01944" w:rsidRDefault="00D01944" w:rsidP="00D01944">
      <w:pPr>
        <w:widowControl/>
        <w:autoSpaceDE/>
        <w:autoSpaceDN/>
        <w:adjustRightInd/>
        <w:jc w:val="center"/>
        <w:rPr>
          <w:b/>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П О С Т А Н О В Л Е Н И Е</w:t>
      </w:r>
    </w:p>
    <w:p w:rsidR="00D01944" w:rsidRPr="00D01944" w:rsidRDefault="00D01944" w:rsidP="00D01944">
      <w:pPr>
        <w:widowControl/>
        <w:pBdr>
          <w:bottom w:val="single" w:sz="18" w:space="1" w:color="auto"/>
        </w:pBdr>
        <w:autoSpaceDE/>
        <w:autoSpaceDN/>
        <w:adjustRightInd/>
        <w:ind w:right="-284"/>
        <w:jc w:val="center"/>
        <w:rPr>
          <w:sz w:val="28"/>
          <w:szCs w:val="28"/>
        </w:rPr>
      </w:pPr>
      <w:r w:rsidRPr="00D01944">
        <w:rPr>
          <w:b/>
          <w:sz w:val="28"/>
          <w:szCs w:val="28"/>
        </w:rPr>
        <w:t>____________________________________________________________________</w:t>
      </w:r>
    </w:p>
    <w:p w:rsidR="00D01944" w:rsidRPr="00D01944" w:rsidRDefault="00D01944" w:rsidP="00D01944">
      <w:pPr>
        <w:widowControl/>
        <w:autoSpaceDE/>
        <w:autoSpaceDN/>
        <w:adjustRightInd/>
        <w:ind w:right="283"/>
        <w:rPr>
          <w:sz w:val="28"/>
          <w:szCs w:val="28"/>
        </w:rPr>
      </w:pPr>
    </w:p>
    <w:p w:rsidR="00D01944" w:rsidRPr="00D01944" w:rsidRDefault="000475E2" w:rsidP="00D01944">
      <w:pPr>
        <w:widowControl/>
        <w:autoSpaceDE/>
        <w:autoSpaceDN/>
        <w:adjustRightInd/>
        <w:jc w:val="center"/>
        <w:rPr>
          <w:sz w:val="28"/>
        </w:rPr>
      </w:pPr>
      <w:r>
        <w:rPr>
          <w:sz w:val="28"/>
        </w:rPr>
        <w:t>31</w:t>
      </w:r>
      <w:r w:rsidR="00D01944" w:rsidRPr="0082578F">
        <w:rPr>
          <w:sz w:val="28"/>
        </w:rPr>
        <w:t>.</w:t>
      </w:r>
      <w:r w:rsidR="0082578F" w:rsidRPr="0082578F">
        <w:rPr>
          <w:sz w:val="28"/>
        </w:rPr>
        <w:t>0</w:t>
      </w:r>
      <w:r>
        <w:rPr>
          <w:sz w:val="28"/>
        </w:rPr>
        <w:t>7</w:t>
      </w:r>
      <w:r w:rsidR="00F93B21" w:rsidRPr="0082578F">
        <w:rPr>
          <w:sz w:val="28"/>
        </w:rPr>
        <w:t>.</w:t>
      </w:r>
      <w:r w:rsidR="00D01944" w:rsidRPr="0082578F">
        <w:rPr>
          <w:sz w:val="28"/>
        </w:rPr>
        <w:t>20</w:t>
      </w:r>
      <w:r w:rsidR="001018DA">
        <w:rPr>
          <w:sz w:val="28"/>
        </w:rPr>
        <w:t>2</w:t>
      </w:r>
      <w:r w:rsidR="00A81948">
        <w:rPr>
          <w:sz w:val="28"/>
        </w:rPr>
        <w:t>5</w:t>
      </w:r>
      <w:r w:rsidR="00D01944" w:rsidRPr="0082578F">
        <w:rPr>
          <w:sz w:val="28"/>
        </w:rPr>
        <w:t xml:space="preserve">                                   с. Н</w:t>
      </w:r>
      <w:r w:rsidR="00910835">
        <w:rPr>
          <w:sz w:val="28"/>
        </w:rPr>
        <w:t>иколаевка</w:t>
      </w:r>
      <w:r w:rsidR="00D01944" w:rsidRPr="0082578F">
        <w:rPr>
          <w:sz w:val="28"/>
        </w:rPr>
        <w:t xml:space="preserve">              </w:t>
      </w:r>
      <w:r w:rsidR="0082578F" w:rsidRPr="0082578F">
        <w:rPr>
          <w:sz w:val="28"/>
        </w:rPr>
        <w:t xml:space="preserve">                   </w:t>
      </w:r>
      <w:r w:rsidR="00D01944" w:rsidRPr="0082578F">
        <w:rPr>
          <w:sz w:val="28"/>
        </w:rPr>
        <w:t xml:space="preserve">   № </w:t>
      </w:r>
      <w:r>
        <w:rPr>
          <w:sz w:val="28"/>
        </w:rPr>
        <w:t>41</w:t>
      </w:r>
      <w:r w:rsidR="00D01944" w:rsidRPr="0082578F">
        <w:rPr>
          <w:sz w:val="28"/>
        </w:rPr>
        <w:t>-п</w:t>
      </w: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autoSpaceDE/>
        <w:autoSpaceDN/>
        <w:adjustRightInd/>
        <w:ind w:right="-2"/>
        <w:jc w:val="center"/>
        <w:rPr>
          <w:sz w:val="28"/>
          <w:szCs w:val="24"/>
        </w:rPr>
      </w:pPr>
      <w:r w:rsidRPr="00D01944">
        <w:rPr>
          <w:sz w:val="28"/>
          <w:szCs w:val="24"/>
        </w:rPr>
        <w:t xml:space="preserve">Об утверждении отчета об исполнении </w:t>
      </w:r>
    </w:p>
    <w:p w:rsidR="00D01944" w:rsidRPr="00D01944" w:rsidRDefault="00D01944" w:rsidP="00D01944">
      <w:pPr>
        <w:widowControl/>
        <w:autoSpaceDE/>
        <w:autoSpaceDN/>
        <w:adjustRightInd/>
        <w:ind w:right="-2"/>
        <w:jc w:val="center"/>
        <w:rPr>
          <w:sz w:val="28"/>
          <w:szCs w:val="24"/>
        </w:rPr>
      </w:pPr>
      <w:r w:rsidRPr="00D01944">
        <w:rPr>
          <w:sz w:val="28"/>
          <w:szCs w:val="24"/>
        </w:rPr>
        <w:t xml:space="preserve">местного бюджета за </w:t>
      </w:r>
      <w:r w:rsidR="00EE5B62">
        <w:rPr>
          <w:sz w:val="28"/>
          <w:szCs w:val="24"/>
        </w:rPr>
        <w:t xml:space="preserve">1 </w:t>
      </w:r>
      <w:r w:rsidR="000475E2">
        <w:rPr>
          <w:sz w:val="28"/>
          <w:szCs w:val="24"/>
        </w:rPr>
        <w:t>полугодие</w:t>
      </w:r>
      <w:r w:rsidRPr="00D01944">
        <w:rPr>
          <w:sz w:val="28"/>
          <w:szCs w:val="24"/>
        </w:rPr>
        <w:t xml:space="preserve"> 20</w:t>
      </w:r>
      <w:r w:rsidR="00910835">
        <w:rPr>
          <w:sz w:val="28"/>
          <w:szCs w:val="24"/>
        </w:rPr>
        <w:t>2</w:t>
      </w:r>
      <w:r w:rsidR="008D16C3">
        <w:rPr>
          <w:sz w:val="28"/>
          <w:szCs w:val="24"/>
        </w:rPr>
        <w:t>5</w:t>
      </w:r>
      <w:r w:rsidRPr="00D01944">
        <w:rPr>
          <w:sz w:val="28"/>
          <w:szCs w:val="24"/>
        </w:rPr>
        <w:t xml:space="preserve"> года</w:t>
      </w:r>
    </w:p>
    <w:p w:rsidR="00D01944" w:rsidRPr="00D01944" w:rsidRDefault="00D01944" w:rsidP="00D01944">
      <w:pPr>
        <w:widowControl/>
        <w:autoSpaceDE/>
        <w:autoSpaceDN/>
        <w:adjustRightInd/>
        <w:rPr>
          <w:sz w:val="28"/>
          <w:szCs w:val="24"/>
        </w:rPr>
      </w:pPr>
    </w:p>
    <w:p w:rsidR="00D01944" w:rsidRDefault="00D01944" w:rsidP="00D01944">
      <w:pPr>
        <w:widowControl/>
        <w:autoSpaceDE/>
        <w:autoSpaceDN/>
        <w:adjustRightInd/>
        <w:ind w:firstLine="709"/>
        <w:jc w:val="both"/>
        <w:rPr>
          <w:sz w:val="28"/>
          <w:szCs w:val="24"/>
        </w:rPr>
      </w:pPr>
      <w:r w:rsidRPr="00D01944">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w:t>
      </w:r>
      <w:r w:rsidR="00910835">
        <w:rPr>
          <w:sz w:val="28"/>
          <w:szCs w:val="24"/>
        </w:rPr>
        <w:t>иколаевский</w:t>
      </w:r>
      <w:r w:rsidRPr="00D01944">
        <w:rPr>
          <w:sz w:val="28"/>
          <w:szCs w:val="24"/>
        </w:rPr>
        <w:t xml:space="preserve"> сельсовет, утвержденном решением Совета депутатов Н</w:t>
      </w:r>
      <w:r w:rsidR="00910835">
        <w:rPr>
          <w:sz w:val="28"/>
          <w:szCs w:val="24"/>
        </w:rPr>
        <w:t>иколаевского</w:t>
      </w:r>
      <w:r w:rsidRPr="00D01944">
        <w:rPr>
          <w:sz w:val="28"/>
          <w:szCs w:val="24"/>
        </w:rPr>
        <w:t xml:space="preserve"> сельсовета от 2</w:t>
      </w:r>
      <w:r w:rsidR="00910835">
        <w:rPr>
          <w:sz w:val="28"/>
          <w:szCs w:val="24"/>
        </w:rPr>
        <w:t>5</w:t>
      </w:r>
      <w:r w:rsidRPr="00D01944">
        <w:rPr>
          <w:sz w:val="28"/>
          <w:szCs w:val="24"/>
        </w:rPr>
        <w:t>.</w:t>
      </w:r>
      <w:r w:rsidR="00910835">
        <w:rPr>
          <w:sz w:val="28"/>
          <w:szCs w:val="24"/>
        </w:rPr>
        <w:t>06</w:t>
      </w:r>
      <w:r w:rsidRPr="00D01944">
        <w:rPr>
          <w:sz w:val="28"/>
          <w:szCs w:val="24"/>
        </w:rPr>
        <w:t>.201</w:t>
      </w:r>
      <w:r w:rsidR="00910835">
        <w:rPr>
          <w:sz w:val="28"/>
          <w:szCs w:val="24"/>
        </w:rPr>
        <w:t>9</w:t>
      </w:r>
      <w:r w:rsidRPr="00D01944">
        <w:rPr>
          <w:sz w:val="28"/>
          <w:szCs w:val="24"/>
        </w:rPr>
        <w:t xml:space="preserve"> № </w:t>
      </w:r>
      <w:r w:rsidR="00910835">
        <w:rPr>
          <w:sz w:val="28"/>
          <w:szCs w:val="24"/>
        </w:rPr>
        <w:t>164</w:t>
      </w:r>
    </w:p>
    <w:p w:rsidR="00910835" w:rsidRPr="00D01944" w:rsidRDefault="00910835" w:rsidP="00D01944">
      <w:pPr>
        <w:widowControl/>
        <w:autoSpaceDE/>
        <w:autoSpaceDN/>
        <w:adjustRightInd/>
        <w:ind w:firstLine="709"/>
        <w:jc w:val="both"/>
        <w:rPr>
          <w:b/>
          <w:sz w:val="28"/>
          <w:szCs w:val="24"/>
        </w:rPr>
      </w:pP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 xml:space="preserve">Утвердить отчет об исполнении местного бюджета за </w:t>
      </w:r>
      <w:r w:rsidR="00EE5B62">
        <w:rPr>
          <w:sz w:val="28"/>
          <w:szCs w:val="24"/>
        </w:rPr>
        <w:t xml:space="preserve">1 </w:t>
      </w:r>
      <w:r w:rsidR="000475E2">
        <w:rPr>
          <w:sz w:val="28"/>
          <w:szCs w:val="24"/>
        </w:rPr>
        <w:t>полугодие</w:t>
      </w:r>
      <w:r w:rsidRPr="00D01944">
        <w:rPr>
          <w:sz w:val="28"/>
          <w:szCs w:val="24"/>
        </w:rPr>
        <w:t xml:space="preserve"> 20</w:t>
      </w:r>
      <w:r w:rsidR="00910835">
        <w:rPr>
          <w:sz w:val="28"/>
          <w:szCs w:val="24"/>
        </w:rPr>
        <w:t>2</w:t>
      </w:r>
      <w:r w:rsidR="008D16C3">
        <w:rPr>
          <w:sz w:val="28"/>
          <w:szCs w:val="24"/>
        </w:rPr>
        <w:t>5</w:t>
      </w:r>
      <w:r w:rsidRPr="00D01944">
        <w:rPr>
          <w:sz w:val="28"/>
          <w:szCs w:val="24"/>
        </w:rPr>
        <w:t xml:space="preserve"> года по доходам в сумме </w:t>
      </w:r>
      <w:r w:rsidR="00605E07">
        <w:rPr>
          <w:sz w:val="28"/>
          <w:szCs w:val="24"/>
        </w:rPr>
        <w:t>16</w:t>
      </w:r>
      <w:r w:rsidR="00A81948">
        <w:rPr>
          <w:sz w:val="28"/>
          <w:szCs w:val="24"/>
        </w:rPr>
        <w:t> </w:t>
      </w:r>
      <w:r w:rsidR="00605E07">
        <w:rPr>
          <w:sz w:val="28"/>
          <w:szCs w:val="24"/>
        </w:rPr>
        <w:t>184</w:t>
      </w:r>
      <w:r w:rsidR="00A81948">
        <w:rPr>
          <w:sz w:val="28"/>
          <w:szCs w:val="24"/>
        </w:rPr>
        <w:t xml:space="preserve"> </w:t>
      </w:r>
      <w:r w:rsidR="00605E07">
        <w:rPr>
          <w:sz w:val="28"/>
          <w:szCs w:val="24"/>
        </w:rPr>
        <w:t>334</w:t>
      </w:r>
      <w:r w:rsidR="00A81948">
        <w:rPr>
          <w:sz w:val="28"/>
          <w:szCs w:val="24"/>
        </w:rPr>
        <w:t>,</w:t>
      </w:r>
      <w:r w:rsidR="00605E07">
        <w:rPr>
          <w:sz w:val="28"/>
          <w:szCs w:val="24"/>
        </w:rPr>
        <w:t>58</w:t>
      </w:r>
      <w:r w:rsidR="007C1564">
        <w:rPr>
          <w:sz w:val="28"/>
          <w:szCs w:val="24"/>
        </w:rPr>
        <w:t xml:space="preserve"> </w:t>
      </w:r>
      <w:r w:rsidRPr="00D01944">
        <w:rPr>
          <w:sz w:val="28"/>
          <w:szCs w:val="24"/>
        </w:rPr>
        <w:t xml:space="preserve">рублей, по расходам </w:t>
      </w:r>
      <w:r w:rsidR="00605E07">
        <w:rPr>
          <w:sz w:val="28"/>
          <w:szCs w:val="24"/>
        </w:rPr>
        <w:t>16</w:t>
      </w:r>
      <w:r w:rsidR="00EE5B62">
        <w:rPr>
          <w:sz w:val="28"/>
          <w:szCs w:val="24"/>
        </w:rPr>
        <w:t> </w:t>
      </w:r>
      <w:r w:rsidR="00605E07">
        <w:rPr>
          <w:sz w:val="28"/>
          <w:szCs w:val="24"/>
        </w:rPr>
        <w:t>399</w:t>
      </w:r>
      <w:r w:rsidR="00EE5B62">
        <w:rPr>
          <w:sz w:val="28"/>
          <w:szCs w:val="24"/>
        </w:rPr>
        <w:t> </w:t>
      </w:r>
      <w:r w:rsidR="00605E07">
        <w:rPr>
          <w:sz w:val="28"/>
          <w:szCs w:val="24"/>
        </w:rPr>
        <w:t>378</w:t>
      </w:r>
      <w:r w:rsidR="00EE5B62">
        <w:rPr>
          <w:sz w:val="28"/>
          <w:szCs w:val="24"/>
        </w:rPr>
        <w:t>,</w:t>
      </w:r>
      <w:r w:rsidR="00A81948">
        <w:rPr>
          <w:sz w:val="28"/>
          <w:szCs w:val="24"/>
        </w:rPr>
        <w:t>6</w:t>
      </w:r>
      <w:r w:rsidR="00605E07">
        <w:rPr>
          <w:sz w:val="28"/>
          <w:szCs w:val="24"/>
        </w:rPr>
        <w:t>8</w:t>
      </w:r>
      <w:r w:rsidR="007C1564">
        <w:rPr>
          <w:sz w:val="28"/>
          <w:szCs w:val="24"/>
        </w:rPr>
        <w:t xml:space="preserve"> </w:t>
      </w:r>
      <w:r w:rsidRPr="00D01944">
        <w:rPr>
          <w:sz w:val="28"/>
          <w:szCs w:val="24"/>
        </w:rPr>
        <w:t xml:space="preserve">рублей, с превышением </w:t>
      </w:r>
      <w:r w:rsidR="00605E07">
        <w:rPr>
          <w:sz w:val="28"/>
          <w:szCs w:val="24"/>
        </w:rPr>
        <w:t>расходов</w:t>
      </w:r>
      <w:r w:rsidR="00C1413A">
        <w:rPr>
          <w:sz w:val="28"/>
          <w:szCs w:val="24"/>
        </w:rPr>
        <w:t xml:space="preserve"> над </w:t>
      </w:r>
      <w:r w:rsidR="00605E07">
        <w:rPr>
          <w:sz w:val="28"/>
          <w:szCs w:val="24"/>
        </w:rPr>
        <w:t xml:space="preserve">доходами </w:t>
      </w:r>
      <w:r w:rsidRPr="00D01944">
        <w:rPr>
          <w:sz w:val="28"/>
          <w:szCs w:val="24"/>
        </w:rPr>
        <w:t xml:space="preserve">в сумме </w:t>
      </w:r>
      <w:r w:rsidR="00A81948">
        <w:rPr>
          <w:sz w:val="28"/>
          <w:szCs w:val="24"/>
        </w:rPr>
        <w:t>2</w:t>
      </w:r>
      <w:r w:rsidR="00605E07">
        <w:rPr>
          <w:sz w:val="28"/>
          <w:szCs w:val="24"/>
        </w:rPr>
        <w:t>15</w:t>
      </w:r>
      <w:r w:rsidR="00A81948">
        <w:rPr>
          <w:sz w:val="28"/>
          <w:szCs w:val="24"/>
        </w:rPr>
        <w:t> </w:t>
      </w:r>
      <w:r w:rsidR="00605E07">
        <w:rPr>
          <w:sz w:val="28"/>
          <w:szCs w:val="24"/>
        </w:rPr>
        <w:t>044</w:t>
      </w:r>
      <w:r w:rsidR="00A81948">
        <w:rPr>
          <w:sz w:val="28"/>
          <w:szCs w:val="24"/>
        </w:rPr>
        <w:t>,</w:t>
      </w:r>
      <w:r w:rsidR="00605E07">
        <w:rPr>
          <w:sz w:val="28"/>
          <w:szCs w:val="24"/>
        </w:rPr>
        <w:t>10</w:t>
      </w:r>
      <w:r w:rsidR="008C4A17" w:rsidRPr="008C4A17">
        <w:rPr>
          <w:sz w:val="28"/>
          <w:szCs w:val="24"/>
        </w:rPr>
        <w:t xml:space="preserve"> </w:t>
      </w:r>
      <w:r w:rsidRPr="00D01944">
        <w:rPr>
          <w:sz w:val="28"/>
          <w:szCs w:val="24"/>
        </w:rPr>
        <w:t>рубл</w:t>
      </w:r>
      <w:r w:rsidR="008C4A17">
        <w:rPr>
          <w:sz w:val="28"/>
          <w:szCs w:val="24"/>
        </w:rPr>
        <w:t>ей</w:t>
      </w:r>
      <w:r w:rsidRPr="00D01944">
        <w:rPr>
          <w:sz w:val="28"/>
          <w:szCs w:val="24"/>
        </w:rPr>
        <w:t xml:space="preserve"> с показателями:</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доходам местного бюджета по кодам классификации доходов бюджетов согласно приложению № 1;</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расходам местного бюджета по разделам, подразделам классификации расходов бюджетов согласно приложению № 2;</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Специалисту 1 категории муниципального образования Н</w:t>
      </w:r>
      <w:r w:rsidR="00910835">
        <w:rPr>
          <w:sz w:val="28"/>
          <w:szCs w:val="24"/>
        </w:rPr>
        <w:t>иколаевский</w:t>
      </w:r>
      <w:r w:rsidRPr="00D01944">
        <w:rPr>
          <w:sz w:val="28"/>
          <w:szCs w:val="24"/>
        </w:rPr>
        <w:t xml:space="preserve"> сельсовет (</w:t>
      </w:r>
      <w:r w:rsidR="00910835">
        <w:rPr>
          <w:sz w:val="28"/>
          <w:szCs w:val="24"/>
        </w:rPr>
        <w:t>Манихиной</w:t>
      </w:r>
      <w:r w:rsidRPr="00D01944">
        <w:rPr>
          <w:sz w:val="28"/>
          <w:szCs w:val="24"/>
        </w:rPr>
        <w:t xml:space="preserve"> </w:t>
      </w:r>
      <w:r w:rsidR="00910835">
        <w:rPr>
          <w:sz w:val="28"/>
          <w:szCs w:val="24"/>
        </w:rPr>
        <w:t>О.М</w:t>
      </w:r>
      <w:r w:rsidRPr="00D01944">
        <w:rPr>
          <w:sz w:val="28"/>
          <w:szCs w:val="24"/>
        </w:rPr>
        <w:t xml:space="preserve">.) направить отчет об исполнении местного бюджета за </w:t>
      </w:r>
      <w:r w:rsidR="00EE5B62">
        <w:rPr>
          <w:sz w:val="28"/>
          <w:szCs w:val="24"/>
        </w:rPr>
        <w:t xml:space="preserve">1 </w:t>
      </w:r>
      <w:r w:rsidR="00605E07">
        <w:rPr>
          <w:sz w:val="28"/>
          <w:szCs w:val="24"/>
        </w:rPr>
        <w:t>полугодие</w:t>
      </w:r>
      <w:r w:rsidR="001156DF" w:rsidRPr="00D01944">
        <w:rPr>
          <w:sz w:val="28"/>
          <w:szCs w:val="24"/>
        </w:rPr>
        <w:t xml:space="preserve"> 20</w:t>
      </w:r>
      <w:r w:rsidR="00910835">
        <w:rPr>
          <w:sz w:val="28"/>
          <w:szCs w:val="24"/>
        </w:rPr>
        <w:t>2</w:t>
      </w:r>
      <w:r w:rsidR="008D16C3">
        <w:rPr>
          <w:sz w:val="28"/>
          <w:szCs w:val="24"/>
        </w:rPr>
        <w:t>5</w:t>
      </w:r>
      <w:r w:rsidR="001156DF" w:rsidRPr="00D01944">
        <w:rPr>
          <w:sz w:val="28"/>
          <w:szCs w:val="24"/>
        </w:rPr>
        <w:t xml:space="preserve"> года </w:t>
      </w:r>
      <w:r w:rsidRPr="00D01944">
        <w:rPr>
          <w:sz w:val="28"/>
          <w:szCs w:val="24"/>
        </w:rPr>
        <w:t>в Совет депутатов Н</w:t>
      </w:r>
      <w:r w:rsidR="00910835">
        <w:rPr>
          <w:sz w:val="28"/>
          <w:szCs w:val="24"/>
        </w:rPr>
        <w:t>иколаевского</w:t>
      </w:r>
      <w:r w:rsidRPr="00D01944">
        <w:rPr>
          <w:sz w:val="28"/>
          <w:szCs w:val="24"/>
        </w:rPr>
        <w:t xml:space="preserve"> сельсовета и в контрольно-счетный орган «Счетная палата» муниципального образования Саракташский район.</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Обнародовать настоящее постановление и разместить на официальном сайте муниципального образования Н</w:t>
      </w:r>
      <w:r w:rsidR="00910835">
        <w:rPr>
          <w:sz w:val="28"/>
          <w:szCs w:val="24"/>
        </w:rPr>
        <w:t>иколаевский</w:t>
      </w:r>
      <w:r w:rsidRPr="00D01944">
        <w:rPr>
          <w:sz w:val="28"/>
          <w:szCs w:val="24"/>
        </w:rPr>
        <w:t xml:space="preserve"> сельсовет.</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3. Контроль за исполнением настоящего постановления оставляю за собой.</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4. Постановление вступает в силу после подписания.</w:t>
      </w:r>
    </w:p>
    <w:p w:rsidR="00D01944" w:rsidRPr="00D01944" w:rsidRDefault="00D01944" w:rsidP="00D01944">
      <w:pPr>
        <w:widowControl/>
        <w:autoSpaceDE/>
        <w:autoSpaceDN/>
        <w:adjustRightInd/>
        <w:jc w:val="both"/>
        <w:rPr>
          <w:sz w:val="28"/>
          <w:szCs w:val="28"/>
        </w:rPr>
      </w:pPr>
    </w:p>
    <w:p w:rsidR="00D01944" w:rsidRPr="00D01944" w:rsidRDefault="00D01944" w:rsidP="00D01944">
      <w:pPr>
        <w:widowControl/>
        <w:autoSpaceDE/>
        <w:autoSpaceDN/>
        <w:adjustRightInd/>
        <w:rPr>
          <w:sz w:val="28"/>
          <w:szCs w:val="28"/>
        </w:rPr>
      </w:pPr>
      <w:r w:rsidRPr="00D01944">
        <w:rPr>
          <w:sz w:val="28"/>
          <w:szCs w:val="28"/>
        </w:rPr>
        <w:t>Глава администрации</w:t>
      </w:r>
    </w:p>
    <w:p w:rsidR="00D01944" w:rsidRPr="00D01944" w:rsidRDefault="00D01944" w:rsidP="00D01944">
      <w:pPr>
        <w:widowControl/>
        <w:autoSpaceDE/>
        <w:autoSpaceDN/>
        <w:adjustRightInd/>
        <w:rPr>
          <w:sz w:val="28"/>
          <w:szCs w:val="28"/>
        </w:rPr>
      </w:pPr>
      <w:r w:rsidRPr="00D01944">
        <w:rPr>
          <w:sz w:val="28"/>
          <w:szCs w:val="28"/>
        </w:rPr>
        <w:t>МО Н</w:t>
      </w:r>
      <w:r w:rsidR="00910835">
        <w:rPr>
          <w:sz w:val="28"/>
          <w:szCs w:val="28"/>
        </w:rPr>
        <w:t>иколаевский</w:t>
      </w:r>
      <w:r w:rsidRPr="00D01944">
        <w:rPr>
          <w:sz w:val="28"/>
          <w:szCs w:val="28"/>
        </w:rPr>
        <w:t xml:space="preserve"> сельсовет:                                </w:t>
      </w:r>
      <w:r w:rsidRPr="00D01944">
        <w:rPr>
          <w:sz w:val="28"/>
          <w:szCs w:val="28"/>
        </w:rPr>
        <w:tab/>
      </w:r>
      <w:r w:rsidRPr="00D01944">
        <w:rPr>
          <w:sz w:val="28"/>
          <w:szCs w:val="28"/>
        </w:rPr>
        <w:tab/>
      </w:r>
      <w:r w:rsidR="005D1378">
        <w:rPr>
          <w:sz w:val="28"/>
          <w:szCs w:val="28"/>
        </w:rPr>
        <w:t>Е</w:t>
      </w:r>
      <w:r w:rsidRPr="00D01944">
        <w:rPr>
          <w:sz w:val="28"/>
          <w:szCs w:val="28"/>
        </w:rPr>
        <w:t>.</w:t>
      </w:r>
      <w:r w:rsidR="005D1378">
        <w:rPr>
          <w:sz w:val="28"/>
          <w:szCs w:val="28"/>
        </w:rPr>
        <w:t>С</w:t>
      </w:r>
      <w:r w:rsidRPr="00D01944">
        <w:rPr>
          <w:sz w:val="28"/>
          <w:szCs w:val="28"/>
        </w:rPr>
        <w:t>.</w:t>
      </w:r>
      <w:r w:rsidR="005D1378">
        <w:rPr>
          <w:sz w:val="28"/>
          <w:szCs w:val="28"/>
        </w:rPr>
        <w:t xml:space="preserve"> Жигалкина</w:t>
      </w:r>
    </w:p>
    <w:p w:rsidR="00D01944" w:rsidRPr="00D01944" w:rsidRDefault="00D01944" w:rsidP="00D0194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sectPr w:rsidR="00D01944" w:rsidRPr="00D01944" w:rsidSect="00F12A65">
          <w:pgSz w:w="11906" w:h="16838"/>
          <w:pgMar w:top="720" w:right="720" w:bottom="720" w:left="720" w:header="709" w:footer="709" w:gutter="0"/>
          <w:cols w:space="708"/>
          <w:docGrid w:linePitch="360"/>
        </w:sectPr>
      </w:pPr>
    </w:p>
    <w:p w:rsidR="00D01944" w:rsidRPr="00D01944" w:rsidRDefault="00D01944" w:rsidP="00D01944">
      <w:pPr>
        <w:widowControl/>
        <w:autoSpaceDE/>
        <w:autoSpaceDN/>
        <w:adjustRightInd/>
        <w:ind w:left="5670"/>
        <w:jc w:val="right"/>
        <w:rPr>
          <w:sz w:val="28"/>
          <w:szCs w:val="28"/>
        </w:rPr>
      </w:pPr>
      <w:r w:rsidRPr="00D01944">
        <w:rPr>
          <w:sz w:val="28"/>
          <w:szCs w:val="28"/>
        </w:rPr>
        <w:lastRenderedPageBreak/>
        <w:t>Приложение № 1</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D01944" w:rsidRPr="00D01944" w:rsidRDefault="00D01944" w:rsidP="00D01944">
      <w:pPr>
        <w:widowControl/>
        <w:tabs>
          <w:tab w:val="left" w:pos="6840"/>
        </w:tabs>
        <w:autoSpaceDE/>
        <w:autoSpaceDN/>
        <w:adjustRightInd/>
        <w:ind w:left="5670"/>
        <w:jc w:val="right"/>
        <w:rPr>
          <w:sz w:val="28"/>
          <w:szCs w:val="28"/>
        </w:rPr>
      </w:pPr>
      <w:r w:rsidRPr="0082578F">
        <w:rPr>
          <w:sz w:val="28"/>
          <w:szCs w:val="28"/>
        </w:rPr>
        <w:t xml:space="preserve">от </w:t>
      </w:r>
      <w:r w:rsidR="00CB7AC2">
        <w:rPr>
          <w:sz w:val="28"/>
          <w:szCs w:val="28"/>
        </w:rPr>
        <w:t xml:space="preserve"> </w:t>
      </w:r>
      <w:r w:rsidR="000475E2">
        <w:rPr>
          <w:sz w:val="28"/>
          <w:szCs w:val="28"/>
        </w:rPr>
        <w:t>31</w:t>
      </w:r>
      <w:r w:rsidRPr="0082578F">
        <w:rPr>
          <w:sz w:val="28"/>
          <w:szCs w:val="28"/>
        </w:rPr>
        <w:t>.</w:t>
      </w:r>
      <w:r w:rsidR="0082578F">
        <w:rPr>
          <w:sz w:val="28"/>
          <w:szCs w:val="28"/>
        </w:rPr>
        <w:t>0</w:t>
      </w:r>
      <w:r w:rsidR="000475E2">
        <w:rPr>
          <w:sz w:val="28"/>
          <w:szCs w:val="28"/>
        </w:rPr>
        <w:t>7</w:t>
      </w:r>
      <w:r w:rsidR="00F93B21" w:rsidRPr="0082578F">
        <w:rPr>
          <w:sz w:val="28"/>
          <w:szCs w:val="28"/>
        </w:rPr>
        <w:t>.20</w:t>
      </w:r>
      <w:r w:rsidR="001018DA">
        <w:rPr>
          <w:sz w:val="28"/>
          <w:szCs w:val="28"/>
        </w:rPr>
        <w:t>2</w:t>
      </w:r>
      <w:r w:rsidR="008D16C3">
        <w:rPr>
          <w:sz w:val="28"/>
          <w:szCs w:val="28"/>
        </w:rPr>
        <w:t>5</w:t>
      </w:r>
      <w:r w:rsidR="00F93B21" w:rsidRPr="0082578F">
        <w:rPr>
          <w:sz w:val="28"/>
          <w:szCs w:val="28"/>
        </w:rPr>
        <w:t>г.</w:t>
      </w:r>
      <w:r w:rsidRPr="0082578F">
        <w:rPr>
          <w:sz w:val="28"/>
          <w:szCs w:val="28"/>
        </w:rPr>
        <w:t xml:space="preserve"> № </w:t>
      </w:r>
      <w:r w:rsidR="000475E2">
        <w:rPr>
          <w:sz w:val="28"/>
          <w:szCs w:val="28"/>
        </w:rPr>
        <w:t>41</w:t>
      </w:r>
      <w:r w:rsidR="008D16C3">
        <w:rPr>
          <w:sz w:val="28"/>
          <w:szCs w:val="28"/>
        </w:rPr>
        <w:t>-</w:t>
      </w:r>
      <w:r w:rsidRPr="0082578F">
        <w:rPr>
          <w:sz w:val="28"/>
          <w:szCs w:val="28"/>
        </w:rPr>
        <w:t>п</w:t>
      </w:r>
    </w:p>
    <w:p w:rsidR="00D01944" w:rsidRPr="00D01944" w:rsidRDefault="00D01944" w:rsidP="00D01944">
      <w:pPr>
        <w:widowControl/>
        <w:tabs>
          <w:tab w:val="left" w:pos="6840"/>
        </w:tabs>
        <w:autoSpaceDE/>
        <w:autoSpaceDN/>
        <w:adjustRightInd/>
        <w:ind w:left="5670"/>
        <w:jc w:val="right"/>
        <w:rPr>
          <w:sz w:val="28"/>
          <w:szCs w:val="28"/>
        </w:rPr>
      </w:pPr>
    </w:p>
    <w:p w:rsidR="00BF683A" w:rsidRDefault="00D01944" w:rsidP="00BF683A">
      <w:pPr>
        <w:widowControl/>
        <w:autoSpaceDE/>
        <w:autoSpaceDN/>
        <w:adjustRightInd/>
        <w:jc w:val="center"/>
        <w:rPr>
          <w:b/>
          <w:sz w:val="28"/>
          <w:szCs w:val="28"/>
        </w:rPr>
      </w:pPr>
      <w:r w:rsidRPr="00D01944">
        <w:rPr>
          <w:b/>
          <w:sz w:val="28"/>
          <w:szCs w:val="28"/>
        </w:rPr>
        <w:t xml:space="preserve">Доходы местного бюджета за </w:t>
      </w:r>
      <w:r w:rsidR="00EE5B62">
        <w:rPr>
          <w:b/>
          <w:sz w:val="28"/>
          <w:szCs w:val="28"/>
        </w:rPr>
        <w:t>1</w:t>
      </w:r>
      <w:r w:rsidR="00AB1D40">
        <w:rPr>
          <w:b/>
          <w:sz w:val="28"/>
          <w:szCs w:val="28"/>
        </w:rPr>
        <w:t xml:space="preserve"> </w:t>
      </w:r>
      <w:r w:rsidR="000475E2">
        <w:rPr>
          <w:b/>
          <w:sz w:val="28"/>
          <w:szCs w:val="28"/>
        </w:rPr>
        <w:t>полугодие</w:t>
      </w:r>
      <w:r w:rsidRPr="00D01944">
        <w:rPr>
          <w:b/>
          <w:sz w:val="28"/>
          <w:szCs w:val="28"/>
        </w:rPr>
        <w:t xml:space="preserve"> 20</w:t>
      </w:r>
      <w:r w:rsidR="00910835">
        <w:rPr>
          <w:b/>
          <w:sz w:val="28"/>
          <w:szCs w:val="28"/>
        </w:rPr>
        <w:t>2</w:t>
      </w:r>
      <w:r w:rsidR="008D16C3">
        <w:rPr>
          <w:b/>
          <w:sz w:val="28"/>
          <w:szCs w:val="28"/>
        </w:rPr>
        <w:t>5</w:t>
      </w:r>
      <w:r w:rsidRPr="00D01944">
        <w:rPr>
          <w:b/>
          <w:sz w:val="28"/>
          <w:szCs w:val="28"/>
        </w:rPr>
        <w:t xml:space="preserve"> года по кодам классификации доходов бюджетов</w:t>
      </w:r>
    </w:p>
    <w:p w:rsidR="00BF683A" w:rsidRPr="00D01944" w:rsidRDefault="00BF683A" w:rsidP="00BF683A">
      <w:pPr>
        <w:widowControl/>
        <w:autoSpaceDE/>
        <w:autoSpaceDN/>
        <w:adjustRightInd/>
        <w:jc w:val="center"/>
        <w:rPr>
          <w:sz w:val="28"/>
          <w:szCs w:val="28"/>
        </w:rPr>
      </w:pPr>
    </w:p>
    <w:tbl>
      <w:tblPr>
        <w:tblW w:w="14245" w:type="dxa"/>
        <w:tblInd w:w="93" w:type="dxa"/>
        <w:tblLook w:val="04A0"/>
      </w:tblPr>
      <w:tblGrid>
        <w:gridCol w:w="7493"/>
        <w:gridCol w:w="712"/>
        <w:gridCol w:w="2132"/>
        <w:gridCol w:w="1334"/>
        <w:gridCol w:w="1340"/>
        <w:gridCol w:w="1234"/>
      </w:tblGrid>
      <w:tr w:rsidR="00582458" w:rsidRPr="00582458" w:rsidTr="00F60137">
        <w:trPr>
          <w:trHeight w:val="626"/>
        </w:trPr>
        <w:tc>
          <w:tcPr>
            <w:tcW w:w="74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Наименование показателя</w:t>
            </w:r>
          </w:p>
        </w:tc>
        <w:tc>
          <w:tcPr>
            <w:tcW w:w="712" w:type="dxa"/>
            <w:tcBorders>
              <w:top w:val="single" w:sz="4" w:space="0" w:color="000000"/>
              <w:left w:val="nil"/>
              <w:bottom w:val="single" w:sz="4"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Код строки</w:t>
            </w:r>
          </w:p>
        </w:tc>
        <w:tc>
          <w:tcPr>
            <w:tcW w:w="2132" w:type="dxa"/>
            <w:tcBorders>
              <w:top w:val="single" w:sz="4" w:space="0" w:color="000000"/>
              <w:left w:val="nil"/>
              <w:bottom w:val="single" w:sz="4"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Код дохода по бюджетной классификации</w:t>
            </w:r>
          </w:p>
        </w:tc>
        <w:tc>
          <w:tcPr>
            <w:tcW w:w="1334" w:type="dxa"/>
            <w:tcBorders>
              <w:top w:val="single" w:sz="4" w:space="0" w:color="000000"/>
              <w:left w:val="nil"/>
              <w:bottom w:val="single" w:sz="4"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Утвержденные бюджетные назначения</w:t>
            </w:r>
          </w:p>
        </w:tc>
        <w:tc>
          <w:tcPr>
            <w:tcW w:w="1340" w:type="dxa"/>
            <w:tcBorders>
              <w:top w:val="single" w:sz="4" w:space="0" w:color="000000"/>
              <w:left w:val="nil"/>
              <w:bottom w:val="single" w:sz="4"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Исполнено</w:t>
            </w:r>
          </w:p>
        </w:tc>
        <w:tc>
          <w:tcPr>
            <w:tcW w:w="1234" w:type="dxa"/>
            <w:tcBorders>
              <w:top w:val="single" w:sz="4" w:space="0" w:color="000000"/>
              <w:left w:val="nil"/>
              <w:bottom w:val="single" w:sz="4" w:space="0" w:color="000000"/>
              <w:right w:val="single" w:sz="4" w:space="0" w:color="000000"/>
            </w:tcBorders>
            <w:shd w:val="clear" w:color="auto" w:fill="auto"/>
            <w:vAlign w:val="center"/>
            <w:hideMark/>
          </w:tcPr>
          <w:p w:rsidR="00582458" w:rsidRDefault="00582458" w:rsidP="00582458">
            <w:pPr>
              <w:widowControl/>
              <w:autoSpaceDE/>
              <w:autoSpaceDN/>
              <w:adjustRightInd/>
              <w:jc w:val="center"/>
              <w:rPr>
                <w:rFonts w:ascii="Arial" w:hAnsi="Arial" w:cs="Arial"/>
                <w:color w:val="000000"/>
                <w:sz w:val="16"/>
                <w:szCs w:val="16"/>
              </w:rPr>
            </w:pPr>
            <w:r>
              <w:rPr>
                <w:rFonts w:ascii="Arial" w:hAnsi="Arial" w:cs="Arial"/>
                <w:color w:val="000000"/>
                <w:sz w:val="16"/>
                <w:szCs w:val="16"/>
              </w:rPr>
              <w:t>%</w:t>
            </w:r>
          </w:p>
          <w:p w:rsidR="00582458" w:rsidRPr="00582458" w:rsidRDefault="00582458" w:rsidP="00582458">
            <w:pPr>
              <w:widowControl/>
              <w:autoSpaceDE/>
              <w:autoSpaceDN/>
              <w:adjustRightInd/>
              <w:jc w:val="center"/>
              <w:rPr>
                <w:rFonts w:ascii="Arial" w:hAnsi="Arial" w:cs="Arial"/>
                <w:color w:val="000000"/>
                <w:sz w:val="16"/>
                <w:szCs w:val="16"/>
              </w:rPr>
            </w:pPr>
            <w:r>
              <w:rPr>
                <w:rFonts w:ascii="Arial" w:hAnsi="Arial" w:cs="Arial"/>
                <w:color w:val="000000"/>
                <w:sz w:val="16"/>
                <w:szCs w:val="16"/>
              </w:rPr>
              <w:t>исполнения</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w:t>
            </w:r>
          </w:p>
        </w:tc>
        <w:tc>
          <w:tcPr>
            <w:tcW w:w="712" w:type="dxa"/>
            <w:tcBorders>
              <w:top w:val="nil"/>
              <w:left w:val="nil"/>
              <w:bottom w:val="single" w:sz="8"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2</w:t>
            </w:r>
          </w:p>
        </w:tc>
        <w:tc>
          <w:tcPr>
            <w:tcW w:w="2132" w:type="dxa"/>
            <w:tcBorders>
              <w:top w:val="nil"/>
              <w:left w:val="nil"/>
              <w:bottom w:val="single" w:sz="8"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3</w:t>
            </w:r>
          </w:p>
        </w:tc>
        <w:tc>
          <w:tcPr>
            <w:tcW w:w="1334" w:type="dxa"/>
            <w:tcBorders>
              <w:top w:val="nil"/>
              <w:left w:val="nil"/>
              <w:bottom w:val="single" w:sz="8"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4</w:t>
            </w:r>
          </w:p>
        </w:tc>
        <w:tc>
          <w:tcPr>
            <w:tcW w:w="1340" w:type="dxa"/>
            <w:tcBorders>
              <w:top w:val="nil"/>
              <w:left w:val="nil"/>
              <w:bottom w:val="single" w:sz="8"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5</w:t>
            </w:r>
          </w:p>
        </w:tc>
        <w:tc>
          <w:tcPr>
            <w:tcW w:w="1234" w:type="dxa"/>
            <w:tcBorders>
              <w:top w:val="nil"/>
              <w:left w:val="nil"/>
              <w:bottom w:val="single" w:sz="8" w:space="0" w:color="000000"/>
              <w:right w:val="single" w:sz="4" w:space="0" w:color="000000"/>
            </w:tcBorders>
            <w:shd w:val="clear" w:color="auto" w:fill="auto"/>
            <w:vAlign w:val="center"/>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6</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бюджета - всего</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X</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19 453 441,20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16 184 334,58</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83,20</w:t>
            </w:r>
          </w:p>
        </w:tc>
      </w:tr>
      <w:tr w:rsidR="00582458" w:rsidRPr="00582458" w:rsidTr="00F60137">
        <w:trPr>
          <w:trHeight w:val="201"/>
        </w:trPr>
        <w:tc>
          <w:tcPr>
            <w:tcW w:w="7493" w:type="dxa"/>
            <w:tcBorders>
              <w:top w:val="nil"/>
              <w:left w:val="single" w:sz="4" w:space="0" w:color="000000"/>
              <w:bottom w:val="nil"/>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в том числе:</w:t>
            </w:r>
          </w:p>
        </w:tc>
        <w:tc>
          <w:tcPr>
            <w:tcW w:w="712" w:type="dxa"/>
            <w:tcBorders>
              <w:top w:val="nil"/>
              <w:left w:val="single" w:sz="8" w:space="0" w:color="000000"/>
              <w:bottom w:val="nil"/>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 </w:t>
            </w:r>
          </w:p>
        </w:tc>
        <w:tc>
          <w:tcPr>
            <w:tcW w:w="2132" w:type="dxa"/>
            <w:tcBorders>
              <w:top w:val="nil"/>
              <w:left w:val="nil"/>
              <w:bottom w:val="nil"/>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 </w:t>
            </w:r>
          </w:p>
        </w:tc>
        <w:tc>
          <w:tcPr>
            <w:tcW w:w="1334" w:type="dxa"/>
            <w:tcBorders>
              <w:top w:val="nil"/>
              <w:left w:val="nil"/>
              <w:bottom w:val="nil"/>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 </w:t>
            </w:r>
          </w:p>
        </w:tc>
        <w:tc>
          <w:tcPr>
            <w:tcW w:w="1340" w:type="dxa"/>
            <w:tcBorders>
              <w:top w:val="nil"/>
              <w:left w:val="nil"/>
              <w:bottom w:val="nil"/>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 </w:t>
            </w:r>
          </w:p>
        </w:tc>
        <w:tc>
          <w:tcPr>
            <w:tcW w:w="1234" w:type="dxa"/>
            <w:tcBorders>
              <w:top w:val="nil"/>
              <w:left w:val="nil"/>
              <w:bottom w:val="nil"/>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НАЛОГОВЫЕ И НЕНАЛОГОВЫЕ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000 10000000000000000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8 830 400,00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6 224 545,84</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70,49</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НАЛОГИ НА ПРИБЫЛЬ,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000 10100000000000000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2 493 000,00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1 633 615,10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65,53</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доходы физических лиц</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000 10102000010000110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2 493 000,00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1 633 615,10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65,53</w:t>
            </w:r>
          </w:p>
        </w:tc>
      </w:tr>
      <w:tr w:rsidR="00582458" w:rsidRPr="00582458" w:rsidTr="00F60137">
        <w:trPr>
          <w:trHeight w:val="1777"/>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000 10102010010000110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2 480 000,00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1 443 793,35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58,22</w:t>
            </w:r>
          </w:p>
        </w:tc>
      </w:tr>
      <w:tr w:rsidR="00582458" w:rsidRPr="00582458" w:rsidTr="00F60137">
        <w:trPr>
          <w:trHeight w:val="21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182 10102010011000110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2 480 000,00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1 443 793,35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58,22</w:t>
            </w:r>
          </w:p>
        </w:tc>
      </w:tr>
      <w:tr w:rsidR="00582458" w:rsidRPr="00582458" w:rsidTr="00F60137">
        <w:trPr>
          <w:trHeight w:val="1244"/>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000 10102030010000110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13 000,00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678,20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5,22</w:t>
            </w:r>
          </w:p>
        </w:tc>
      </w:tr>
      <w:tr w:rsidR="00582458" w:rsidRPr="00582458" w:rsidTr="00F60137">
        <w:trPr>
          <w:trHeight w:val="1422"/>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182 10102030011000110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13 000,00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661,68</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5,09</w:t>
            </w:r>
          </w:p>
        </w:tc>
      </w:tr>
      <w:tr w:rsidR="00582458" w:rsidRPr="00582458" w:rsidTr="00F60137">
        <w:trPr>
          <w:trHeight w:val="1422"/>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182 10102030013000110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16,52</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000 10102210010000110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189 143,55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71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182 10102210011000110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189 143,55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НАЛОГИ НА ТОВАРЫ (РАБОТЫ, УСЛУГИ), РЕАЛИЗУЕМЫЕ НА ТЕРРИТОРИИ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000 10300000000000000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1 223 000,00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496 029,45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40,56</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000 10302000010000110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1 223 000,00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496 029,45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40,56</w:t>
            </w: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000 10302230010000110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639 000,00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249 485,51</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39,04</w:t>
            </w:r>
          </w:p>
        </w:tc>
      </w:tr>
      <w:tr w:rsidR="00582458" w:rsidRPr="00582458" w:rsidTr="00F60137">
        <w:trPr>
          <w:trHeight w:val="889"/>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182 10302231010000110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639 000,00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249 485,51</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39,04</w:t>
            </w:r>
          </w:p>
        </w:tc>
      </w:tr>
      <w:tr w:rsidR="00582458" w:rsidRPr="00582458" w:rsidTr="00F60137">
        <w:trPr>
          <w:trHeight w:val="71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000 10302240010000110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1 536,16</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51,21</w:t>
            </w:r>
          </w:p>
        </w:tc>
      </w:tr>
      <w:tr w:rsidR="00582458" w:rsidRPr="00582458" w:rsidTr="00F60137">
        <w:trPr>
          <w:trHeight w:val="1066"/>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182 10302241010000110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1 536,16</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51,21</w:t>
            </w: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000 10302250010000110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646 000,00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271 872,85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42,09</w:t>
            </w:r>
          </w:p>
        </w:tc>
      </w:tr>
      <w:tr w:rsidR="00582458" w:rsidRPr="00582458" w:rsidTr="00F60137">
        <w:trPr>
          <w:trHeight w:val="889"/>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182 10302251010000110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646 000,00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271 872,85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42,09</w:t>
            </w: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000 10302260010000110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-65 000,00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-26 865,07</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41,33</w:t>
            </w:r>
          </w:p>
        </w:tc>
      </w:tr>
      <w:tr w:rsidR="00582458" w:rsidRPr="00582458" w:rsidTr="00F60137">
        <w:trPr>
          <w:trHeight w:val="889"/>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182 10302261010000110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-65 000,00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-26 865,07</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41,33</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НАЛОГИ НА СОВОКУПНЫЙ ДОХОД</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000 10500000000000000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3 851 000,00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3 754 395,11</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97,49</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взимаемый в связи с применением упрощенной системы налогообложения</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000 10501000000000110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766 000,00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272 631,11</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35,59</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000 10501010010000110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686 000,00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252 916,01</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36,87</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000 10501011010000110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686 000,00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252 916,01</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36,87</w:t>
            </w: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182 10501011011000110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686 000,00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252 916,01</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36,87</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000 10501020010000110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80 000,00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19 715,10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24,64</w:t>
            </w: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000 10501021010000110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80 000,00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19 715,10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24,64</w:t>
            </w:r>
          </w:p>
        </w:tc>
      </w:tr>
      <w:tr w:rsidR="00582458" w:rsidRPr="00582458" w:rsidTr="00F60137">
        <w:trPr>
          <w:trHeight w:val="889"/>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182 10501021011000110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80 000,00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19 715,10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605E07"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24,64</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Единый сельскохозяйственный налог</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000 10503000010000110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3 085 000,00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3 481 764,00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112,86</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Единый сельскохозяйственный налог</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000 10503010010000110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3 085 000,00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3 481 764,00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112,86</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182 10503010011000110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3 085 000,00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3 481 764,00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112,86</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НАЛОГИ НА ИМУЩЕСТВО</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000 10600000000000000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1 061 000,00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134 346,18</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12,66</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имущество физических лиц</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000 10601000000000110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3 403,35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17,02</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000 10601030100000110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3 403,35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17,02</w:t>
            </w:r>
          </w:p>
        </w:tc>
      </w:tr>
      <w:tr w:rsidR="00582458" w:rsidRPr="00582458" w:rsidTr="00F60137">
        <w:trPr>
          <w:trHeight w:val="71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182 10601030101000110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3 403,35</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17,02</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Земельный налог</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000 10606000000000110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1 041 000,00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130 942,83</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12,58</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Земельный налог с организаций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000 10606030000000110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107 000,00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96 251,00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89,95</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000 10606033100000110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107 000,00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96 251,00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89,95</w:t>
            </w: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lastRenderedPageBreak/>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182 10606033101000110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107 000,00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96 251,00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89,95</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Земельный налог с физических лиц</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000 10606040000000110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934 000,00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34 691,83</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3,71</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000 10606043100000110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934 000,00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34 691,83</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3,71</w:t>
            </w: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182 10606043101000110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934 000,00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34 691,83</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3,71</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ГОСУДАРСТВЕННАЯ ПОШЛИНА</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000 10800000000000000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1 500,00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000 10804000010000110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1 500,00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000 10804020010000110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1 500,00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129 10804020011000110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1 500,00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000 11100000000000000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11 460,00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63,67</w:t>
            </w:r>
          </w:p>
        </w:tc>
      </w:tr>
      <w:tr w:rsidR="00582458" w:rsidRPr="00582458" w:rsidTr="00F60137">
        <w:trPr>
          <w:trHeight w:val="71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000 11105000000000120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11 460,00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63,67</w:t>
            </w:r>
          </w:p>
        </w:tc>
      </w:tr>
      <w:tr w:rsidR="00582458" w:rsidRPr="00582458" w:rsidTr="00F60137">
        <w:trPr>
          <w:trHeight w:val="71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000 11105030000000120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11 460,00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63,67</w:t>
            </w:r>
          </w:p>
        </w:tc>
      </w:tr>
      <w:tr w:rsidR="00582458" w:rsidRPr="00582458" w:rsidTr="00F60137">
        <w:trPr>
          <w:trHeight w:val="533"/>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129 11105035100000120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11 460,00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63,67</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ШТРАФЫ, САНКЦИИ, ВОЗМЕЩЕНИЕ УЩЕРБА</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000 11600000000000000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Административные штрафы, установленные законами субъектов Российской Федерации об административных правонарушениях</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000 11602000020000140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811 11602020020000140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ПРОЧИЕ НЕНАЛОГОВЫЕ ДОХОДЫ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000 11700000000000000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184 400,00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192 200,00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104,23</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Инициативные платежи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000 11715000000000150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184 400,00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192 200,00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104,23</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Инициативные платежи, зачисляемые в бюджеты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000 11715030100000150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184 400,00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192 200,00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104,23</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Инициативные платежи, зачисляемые в бюджеты сельских поселений (средства, поступающие на ремонт автомобильных дорог)</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129 11715030100013150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184 400,00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192 200,00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D27E3F"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104,23</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БЕЗВОЗМЕЗДНЫЕ ПОСТУПЛЕНИЯ</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000 20000000000000000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10 623 041,20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9 959 788,74</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93,77</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7 623 041,20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6 959 788,74</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91,30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Дотации бюджетам бюджетной системы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000 20210000000000150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813 100,00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604 600,00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74,36</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Дотации на выравнивание бюджетной обеспеченности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000 20215001000000150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417 000,00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208 500,00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129 20215001100000150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417 000,00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208 500,00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Прочие дотации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000 20219999000000150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396 100,00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396 100,00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lastRenderedPageBreak/>
              <w:t>Прочие дотации бюджетам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129 20219999100000150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396 100,00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396 100,00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Субсидии бюджетам бюджетной системы Российской Федерации (межбюджетные субсидии)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000 20220000000000150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5 922 000,00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5 922 000,00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71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000 20220216000000150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2 000 000,00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2 000 000,00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71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129 20220216100000150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2 000 000,00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2 000 000,00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Субсидии бюджетам на обеспечение комплексного развития сельских территорий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000 20225576000000150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Субсидии бюджетам сельских поселений на обеспечение комплексного развития сельских территорий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129 20225576100000150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Прочие субсидии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000 20229999000000150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922 000,00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922 000,00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Прочие субсидии бюджетам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129 20229999100000150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922 000,00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922 000,00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Субвенции бюджетам бюджетной системы Российской Федерации</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000 20230000000000150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182 841,20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80 638,74</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44,10</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000 20235118000000150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182 841,20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80 638,74</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44,10</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129 20235118100000150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182 841,20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80 638,74</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44,10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Иные межбюджетные трансферты</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000 20240000000000150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705 100,00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352 550,00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Прочие межбюджетные трансферты, передаваемые бюджетам</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000 20249999000000150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705 100,00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352 550,00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Прочие межбюджетные трансферты, передаваемые бюджетам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129 20249999100000150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705 100,00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352 550,00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582458" w:rsidRPr="00582458" w:rsidTr="00F60137">
        <w:trPr>
          <w:trHeight w:val="201"/>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БЕЗВОЗМЕЗДНЫЕ ПОСТУПЛЕНИЯ ОТ НЕГОСУДАРСТВЕННЫХ ОРГАНИЗАЦИЙ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000 20400000000000000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Безвозмездные поступления от негосударственных организаций в бюджеты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000 20405000100000150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355"/>
        </w:trPr>
        <w:tc>
          <w:tcPr>
            <w:tcW w:w="7493" w:type="dxa"/>
            <w:tcBorders>
              <w:top w:val="nil"/>
              <w:left w:val="single" w:sz="4" w:space="0" w:color="000000"/>
              <w:bottom w:val="single" w:sz="4" w:space="0" w:color="000000"/>
              <w:right w:val="single" w:sz="4" w:space="0" w:color="000000"/>
            </w:tcBorders>
            <w:shd w:val="clear" w:color="auto" w:fill="auto"/>
            <w:hideMark/>
          </w:tcPr>
          <w:p w:rsidR="00582458" w:rsidRPr="00582458" w:rsidRDefault="00582458" w:rsidP="00582458">
            <w:pPr>
              <w:widowControl/>
              <w:autoSpaceDE/>
              <w:autoSpaceDN/>
              <w:adjustRightInd/>
              <w:rPr>
                <w:rFonts w:ascii="Arial" w:hAnsi="Arial" w:cs="Arial"/>
                <w:color w:val="000000"/>
                <w:sz w:val="16"/>
                <w:szCs w:val="16"/>
              </w:rPr>
            </w:pPr>
            <w:r w:rsidRPr="00582458">
              <w:rPr>
                <w:rFonts w:ascii="Arial" w:hAnsi="Arial" w:cs="Arial"/>
                <w:color w:val="000000"/>
                <w:sz w:val="16"/>
                <w:szCs w:val="16"/>
              </w:rPr>
              <w:t>Прочие безвозмездные поступления от негосударственных организаций в бюджеты сельских поселений</w:t>
            </w:r>
          </w:p>
        </w:tc>
        <w:tc>
          <w:tcPr>
            <w:tcW w:w="712" w:type="dxa"/>
            <w:tcBorders>
              <w:top w:val="nil"/>
              <w:left w:val="single" w:sz="8" w:space="0" w:color="000000"/>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010</w:t>
            </w:r>
          </w:p>
        </w:tc>
        <w:tc>
          <w:tcPr>
            <w:tcW w:w="2132"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129 20405099100000150</w:t>
            </w:r>
          </w:p>
        </w:tc>
        <w:tc>
          <w:tcPr>
            <w:tcW w:w="1334"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340" w:type="dxa"/>
            <w:tcBorders>
              <w:top w:val="nil"/>
              <w:left w:val="nil"/>
              <w:bottom w:val="single" w:sz="4" w:space="0" w:color="000000"/>
              <w:right w:val="single" w:sz="4" w:space="0" w:color="000000"/>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3 000 000,00</w:t>
            </w:r>
          </w:p>
        </w:tc>
        <w:tc>
          <w:tcPr>
            <w:tcW w:w="1234" w:type="dxa"/>
            <w:tcBorders>
              <w:top w:val="nil"/>
              <w:left w:val="nil"/>
              <w:bottom w:val="single" w:sz="4" w:space="0" w:color="000000"/>
              <w:right w:val="single" w:sz="8" w:space="0" w:color="000000"/>
            </w:tcBorders>
            <w:shd w:val="clear" w:color="auto" w:fill="auto"/>
            <w:vAlign w:val="bottom"/>
            <w:hideMark/>
          </w:tcPr>
          <w:p w:rsidR="00582458" w:rsidRPr="00582458" w:rsidRDefault="00B045FA" w:rsidP="00582458">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582458" w:rsidRPr="00582458" w:rsidTr="00F60137">
        <w:trPr>
          <w:trHeight w:val="201"/>
        </w:trPr>
        <w:tc>
          <w:tcPr>
            <w:tcW w:w="7493" w:type="dxa"/>
            <w:tcBorders>
              <w:top w:val="nil"/>
              <w:left w:val="nil"/>
              <w:bottom w:val="nil"/>
              <w:right w:val="nil"/>
            </w:tcBorders>
            <w:shd w:val="clear" w:color="auto" w:fill="auto"/>
            <w:vAlign w:val="bottom"/>
            <w:hideMark/>
          </w:tcPr>
          <w:p w:rsidR="00582458" w:rsidRPr="00582458" w:rsidRDefault="00582458" w:rsidP="00582458">
            <w:pPr>
              <w:widowControl/>
              <w:autoSpaceDE/>
              <w:autoSpaceDN/>
              <w:adjustRightInd/>
              <w:rPr>
                <w:rFonts w:ascii="Arial" w:hAnsi="Arial" w:cs="Arial"/>
                <w:color w:val="000000"/>
                <w:sz w:val="16"/>
                <w:szCs w:val="16"/>
              </w:rPr>
            </w:pPr>
          </w:p>
        </w:tc>
        <w:tc>
          <w:tcPr>
            <w:tcW w:w="712" w:type="dxa"/>
            <w:tcBorders>
              <w:top w:val="single" w:sz="8" w:space="0" w:color="000000"/>
              <w:left w:val="nil"/>
              <w:bottom w:val="nil"/>
              <w:right w:val="nil"/>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 </w:t>
            </w:r>
          </w:p>
        </w:tc>
        <w:tc>
          <w:tcPr>
            <w:tcW w:w="2132" w:type="dxa"/>
            <w:tcBorders>
              <w:top w:val="single" w:sz="8" w:space="0" w:color="000000"/>
              <w:left w:val="nil"/>
              <w:bottom w:val="nil"/>
              <w:right w:val="nil"/>
            </w:tcBorders>
            <w:shd w:val="clear" w:color="auto" w:fill="auto"/>
            <w:vAlign w:val="bottom"/>
            <w:hideMark/>
          </w:tcPr>
          <w:p w:rsidR="00582458" w:rsidRPr="00582458" w:rsidRDefault="00582458" w:rsidP="00582458">
            <w:pPr>
              <w:widowControl/>
              <w:autoSpaceDE/>
              <w:autoSpaceDN/>
              <w:adjustRightInd/>
              <w:jc w:val="center"/>
              <w:rPr>
                <w:rFonts w:ascii="Arial" w:hAnsi="Arial" w:cs="Arial"/>
                <w:color w:val="000000"/>
                <w:sz w:val="16"/>
                <w:szCs w:val="16"/>
              </w:rPr>
            </w:pPr>
            <w:r w:rsidRPr="00582458">
              <w:rPr>
                <w:rFonts w:ascii="Arial" w:hAnsi="Arial" w:cs="Arial"/>
                <w:color w:val="000000"/>
                <w:sz w:val="16"/>
                <w:szCs w:val="16"/>
              </w:rPr>
              <w:t> </w:t>
            </w:r>
          </w:p>
        </w:tc>
        <w:tc>
          <w:tcPr>
            <w:tcW w:w="1334" w:type="dxa"/>
            <w:tcBorders>
              <w:top w:val="single" w:sz="8" w:space="0" w:color="000000"/>
              <w:left w:val="nil"/>
              <w:bottom w:val="nil"/>
              <w:right w:val="nil"/>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 </w:t>
            </w:r>
          </w:p>
        </w:tc>
        <w:tc>
          <w:tcPr>
            <w:tcW w:w="1340" w:type="dxa"/>
            <w:tcBorders>
              <w:top w:val="single" w:sz="8" w:space="0" w:color="000000"/>
              <w:left w:val="nil"/>
              <w:bottom w:val="nil"/>
              <w:right w:val="nil"/>
            </w:tcBorders>
            <w:shd w:val="clear" w:color="auto" w:fill="auto"/>
            <w:vAlign w:val="bottom"/>
            <w:hideMark/>
          </w:tcPr>
          <w:p w:rsidR="00582458" w:rsidRPr="00582458" w:rsidRDefault="00582458" w:rsidP="00582458">
            <w:pPr>
              <w:widowControl/>
              <w:autoSpaceDE/>
              <w:autoSpaceDN/>
              <w:adjustRightInd/>
              <w:jc w:val="right"/>
              <w:rPr>
                <w:rFonts w:ascii="Arial" w:hAnsi="Arial" w:cs="Arial"/>
                <w:color w:val="000000"/>
                <w:sz w:val="16"/>
                <w:szCs w:val="16"/>
              </w:rPr>
            </w:pPr>
            <w:r w:rsidRPr="00582458">
              <w:rPr>
                <w:rFonts w:ascii="Arial" w:hAnsi="Arial" w:cs="Arial"/>
                <w:color w:val="000000"/>
                <w:sz w:val="16"/>
                <w:szCs w:val="16"/>
              </w:rPr>
              <w:t> </w:t>
            </w:r>
          </w:p>
        </w:tc>
        <w:tc>
          <w:tcPr>
            <w:tcW w:w="1234" w:type="dxa"/>
            <w:tcBorders>
              <w:top w:val="single" w:sz="8" w:space="0" w:color="000000"/>
              <w:left w:val="nil"/>
              <w:bottom w:val="nil"/>
              <w:right w:val="nil"/>
            </w:tcBorders>
            <w:shd w:val="clear" w:color="auto" w:fill="auto"/>
            <w:vAlign w:val="bottom"/>
            <w:hideMark/>
          </w:tcPr>
          <w:p w:rsidR="00582458" w:rsidRPr="00582458" w:rsidRDefault="00582458" w:rsidP="00582458">
            <w:pPr>
              <w:widowControl/>
              <w:autoSpaceDE/>
              <w:autoSpaceDN/>
              <w:adjustRightInd/>
              <w:rPr>
                <w:rFonts w:ascii="Arial" w:hAnsi="Arial" w:cs="Arial"/>
                <w:color w:val="000000"/>
                <w:sz w:val="16"/>
                <w:szCs w:val="16"/>
              </w:rPr>
            </w:pPr>
          </w:p>
        </w:tc>
      </w:tr>
    </w:tbl>
    <w:p w:rsidR="008D16C3" w:rsidRDefault="008D16C3"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F60137" w:rsidRDefault="00F60137" w:rsidP="001156DF">
      <w:pPr>
        <w:widowControl/>
        <w:autoSpaceDE/>
        <w:autoSpaceDN/>
        <w:adjustRightInd/>
        <w:ind w:left="5670"/>
        <w:jc w:val="right"/>
        <w:rPr>
          <w:sz w:val="28"/>
          <w:szCs w:val="28"/>
        </w:rPr>
      </w:pPr>
    </w:p>
    <w:p w:rsidR="00F60137" w:rsidRDefault="00F60137" w:rsidP="001156DF">
      <w:pPr>
        <w:widowControl/>
        <w:autoSpaceDE/>
        <w:autoSpaceDN/>
        <w:adjustRightInd/>
        <w:ind w:left="5670"/>
        <w:jc w:val="right"/>
        <w:rPr>
          <w:sz w:val="28"/>
          <w:szCs w:val="28"/>
        </w:rPr>
      </w:pPr>
    </w:p>
    <w:p w:rsidR="00F60137" w:rsidRDefault="00F60137" w:rsidP="001156DF">
      <w:pPr>
        <w:widowControl/>
        <w:autoSpaceDE/>
        <w:autoSpaceDN/>
        <w:adjustRightInd/>
        <w:ind w:left="5670"/>
        <w:jc w:val="right"/>
        <w:rPr>
          <w:sz w:val="28"/>
          <w:szCs w:val="28"/>
        </w:rPr>
      </w:pPr>
    </w:p>
    <w:p w:rsidR="00F60137" w:rsidRDefault="00F60137" w:rsidP="001156DF">
      <w:pPr>
        <w:widowControl/>
        <w:autoSpaceDE/>
        <w:autoSpaceDN/>
        <w:adjustRightInd/>
        <w:ind w:left="5670"/>
        <w:jc w:val="right"/>
        <w:rPr>
          <w:sz w:val="28"/>
          <w:szCs w:val="28"/>
        </w:rPr>
      </w:pPr>
    </w:p>
    <w:p w:rsidR="00F60137" w:rsidRDefault="00F60137" w:rsidP="001156DF">
      <w:pPr>
        <w:widowControl/>
        <w:autoSpaceDE/>
        <w:autoSpaceDN/>
        <w:adjustRightInd/>
        <w:ind w:left="5670"/>
        <w:jc w:val="right"/>
        <w:rPr>
          <w:sz w:val="28"/>
          <w:szCs w:val="28"/>
        </w:rPr>
      </w:pPr>
    </w:p>
    <w:p w:rsidR="00F60137" w:rsidRDefault="00F60137" w:rsidP="001156DF">
      <w:pPr>
        <w:widowControl/>
        <w:autoSpaceDE/>
        <w:autoSpaceDN/>
        <w:adjustRightInd/>
        <w:ind w:left="5670"/>
        <w:jc w:val="right"/>
        <w:rPr>
          <w:sz w:val="28"/>
          <w:szCs w:val="28"/>
        </w:rPr>
      </w:pPr>
    </w:p>
    <w:p w:rsidR="00F60137" w:rsidRDefault="00F60137"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2</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F93B21" w:rsidRPr="00D01944" w:rsidRDefault="00F93B21" w:rsidP="00F93B21">
      <w:pPr>
        <w:widowControl/>
        <w:tabs>
          <w:tab w:val="left" w:pos="6840"/>
        </w:tabs>
        <w:autoSpaceDE/>
        <w:autoSpaceDN/>
        <w:adjustRightInd/>
        <w:ind w:left="5670"/>
        <w:jc w:val="right"/>
        <w:rPr>
          <w:sz w:val="28"/>
          <w:szCs w:val="28"/>
        </w:rPr>
      </w:pPr>
      <w:r w:rsidRPr="0082578F">
        <w:rPr>
          <w:sz w:val="28"/>
          <w:szCs w:val="28"/>
        </w:rPr>
        <w:t xml:space="preserve">от </w:t>
      </w:r>
      <w:r w:rsidR="00CB7AC2">
        <w:rPr>
          <w:sz w:val="28"/>
          <w:szCs w:val="28"/>
        </w:rPr>
        <w:t xml:space="preserve"> </w:t>
      </w:r>
      <w:r w:rsidR="000475E2">
        <w:rPr>
          <w:sz w:val="28"/>
          <w:szCs w:val="28"/>
        </w:rPr>
        <w:t>31</w:t>
      </w:r>
      <w:r w:rsidR="009C7C56">
        <w:rPr>
          <w:sz w:val="28"/>
          <w:szCs w:val="28"/>
        </w:rPr>
        <w:t>.</w:t>
      </w:r>
      <w:r w:rsidR="0082578F">
        <w:rPr>
          <w:sz w:val="28"/>
          <w:szCs w:val="28"/>
        </w:rPr>
        <w:t>0</w:t>
      </w:r>
      <w:r w:rsidR="000475E2">
        <w:rPr>
          <w:sz w:val="28"/>
          <w:szCs w:val="28"/>
        </w:rPr>
        <w:t>7</w:t>
      </w:r>
      <w:r w:rsidRPr="0082578F">
        <w:rPr>
          <w:sz w:val="28"/>
          <w:szCs w:val="28"/>
        </w:rPr>
        <w:t>.20</w:t>
      </w:r>
      <w:r w:rsidR="001018DA">
        <w:rPr>
          <w:sz w:val="28"/>
          <w:szCs w:val="28"/>
        </w:rPr>
        <w:t>2</w:t>
      </w:r>
      <w:r w:rsidR="008D16C3">
        <w:rPr>
          <w:sz w:val="28"/>
          <w:szCs w:val="28"/>
        </w:rPr>
        <w:t>5</w:t>
      </w:r>
      <w:r w:rsidRPr="0082578F">
        <w:rPr>
          <w:sz w:val="28"/>
          <w:szCs w:val="28"/>
        </w:rPr>
        <w:t>г. №</w:t>
      </w:r>
      <w:r w:rsidR="000475E2">
        <w:rPr>
          <w:sz w:val="28"/>
          <w:szCs w:val="28"/>
        </w:rPr>
        <w:t>41</w:t>
      </w:r>
      <w:r w:rsidRPr="0082578F">
        <w:rPr>
          <w:sz w:val="28"/>
          <w:szCs w:val="28"/>
        </w:rPr>
        <w:t>-п</w:t>
      </w:r>
    </w:p>
    <w:p w:rsidR="00D01944" w:rsidRPr="00D01944" w:rsidRDefault="00D01944" w:rsidP="00D01944">
      <w:pPr>
        <w:widowControl/>
        <w:tabs>
          <w:tab w:val="left" w:pos="6840"/>
        </w:tabs>
        <w:autoSpaceDE/>
        <w:autoSpaceDN/>
        <w:adjustRightInd/>
        <w:ind w:left="5670"/>
        <w:rPr>
          <w:sz w:val="28"/>
          <w:szCs w:val="28"/>
        </w:rPr>
      </w:pPr>
    </w:p>
    <w:p w:rsidR="00D01944" w:rsidRDefault="00D01944" w:rsidP="00D01944">
      <w:pPr>
        <w:widowControl/>
        <w:autoSpaceDE/>
        <w:autoSpaceDN/>
        <w:adjustRightInd/>
        <w:jc w:val="center"/>
        <w:rPr>
          <w:sz w:val="28"/>
          <w:szCs w:val="24"/>
        </w:rPr>
      </w:pPr>
      <w:r w:rsidRPr="00D01944">
        <w:rPr>
          <w:sz w:val="28"/>
          <w:szCs w:val="24"/>
        </w:rPr>
        <w:t>Расходы местного бюджета по разделам, подразделам классификации расходов бюджетов</w:t>
      </w:r>
      <w:r w:rsidR="0062435E">
        <w:rPr>
          <w:sz w:val="28"/>
          <w:szCs w:val="24"/>
        </w:rPr>
        <w:t xml:space="preserve"> за 1 </w:t>
      </w:r>
      <w:r w:rsidR="000475E2">
        <w:rPr>
          <w:sz w:val="28"/>
          <w:szCs w:val="24"/>
        </w:rPr>
        <w:t>полугодие</w:t>
      </w:r>
      <w:r w:rsidR="0062435E">
        <w:rPr>
          <w:sz w:val="28"/>
          <w:szCs w:val="24"/>
        </w:rPr>
        <w:t xml:space="preserve"> 202</w:t>
      </w:r>
      <w:r w:rsidR="008D16C3">
        <w:rPr>
          <w:sz w:val="28"/>
          <w:szCs w:val="24"/>
        </w:rPr>
        <w:t>5</w:t>
      </w:r>
      <w:r w:rsidR="0062435E">
        <w:rPr>
          <w:sz w:val="28"/>
          <w:szCs w:val="24"/>
        </w:rPr>
        <w:t>г</w:t>
      </w:r>
    </w:p>
    <w:tbl>
      <w:tblPr>
        <w:tblW w:w="14820" w:type="dxa"/>
        <w:tblInd w:w="93" w:type="dxa"/>
        <w:tblLook w:val="04A0"/>
      </w:tblPr>
      <w:tblGrid>
        <w:gridCol w:w="7451"/>
        <w:gridCol w:w="707"/>
        <w:gridCol w:w="2410"/>
        <w:gridCol w:w="1419"/>
        <w:gridCol w:w="1416"/>
        <w:gridCol w:w="1417"/>
      </w:tblGrid>
      <w:tr w:rsidR="00EC136C" w:rsidRPr="00EC136C" w:rsidTr="00EF7620">
        <w:trPr>
          <w:trHeight w:val="792"/>
        </w:trPr>
        <w:tc>
          <w:tcPr>
            <w:tcW w:w="74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Код строки</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Код расхода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Исполнено</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EC136C" w:rsidRPr="00EC136C" w:rsidRDefault="00B96322" w:rsidP="00EC136C">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w:t>
            </w:r>
          </w:p>
        </w:tc>
        <w:tc>
          <w:tcPr>
            <w:tcW w:w="2410" w:type="dxa"/>
            <w:tcBorders>
              <w:top w:val="nil"/>
              <w:left w:val="nil"/>
              <w:bottom w:val="single" w:sz="8"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4</w:t>
            </w:r>
          </w:p>
        </w:tc>
        <w:tc>
          <w:tcPr>
            <w:tcW w:w="1416" w:type="dxa"/>
            <w:tcBorders>
              <w:top w:val="nil"/>
              <w:left w:val="nil"/>
              <w:bottom w:val="single" w:sz="8"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5</w:t>
            </w:r>
          </w:p>
        </w:tc>
        <w:tc>
          <w:tcPr>
            <w:tcW w:w="1417" w:type="dxa"/>
            <w:tcBorders>
              <w:top w:val="nil"/>
              <w:left w:val="nil"/>
              <w:bottom w:val="single" w:sz="8" w:space="0" w:color="000000"/>
              <w:right w:val="single" w:sz="4" w:space="0" w:color="000000"/>
            </w:tcBorders>
            <w:shd w:val="clear" w:color="auto" w:fill="auto"/>
            <w:vAlign w:val="center"/>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6</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Расходы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21 871 885,18</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16 399 378,68</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74,98</w:t>
            </w:r>
          </w:p>
        </w:tc>
      </w:tr>
      <w:tr w:rsidR="00EC136C" w:rsidRPr="00EC136C" w:rsidTr="00EF7620">
        <w:trPr>
          <w:trHeight w:val="255"/>
        </w:trPr>
        <w:tc>
          <w:tcPr>
            <w:tcW w:w="7451" w:type="dxa"/>
            <w:tcBorders>
              <w:top w:val="nil"/>
              <w:left w:val="single" w:sz="4" w:space="0" w:color="000000"/>
              <w:bottom w:val="nil"/>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w:t>
            </w:r>
          </w:p>
        </w:tc>
        <w:tc>
          <w:tcPr>
            <w:tcW w:w="2410" w:type="dxa"/>
            <w:tcBorders>
              <w:top w:val="nil"/>
              <w:left w:val="nil"/>
              <w:bottom w:val="nil"/>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 </w:t>
            </w:r>
          </w:p>
        </w:tc>
        <w:tc>
          <w:tcPr>
            <w:tcW w:w="1417" w:type="dxa"/>
            <w:tcBorders>
              <w:top w:val="nil"/>
              <w:left w:val="nil"/>
              <w:bottom w:val="nil"/>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Администрация Николаевского сельсовета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129 0000 0000000000 000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21 871 885,18</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16 399 378,68</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74,98</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129 0100 0000000000 000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4 028 470,72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1 866 400,10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46,33</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129 0102 0000000000 000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628 374,91</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52,36</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129 0102 6000000000 000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628 374,91</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52,36</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129 0102 6040000000 000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628 374,91</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52,36</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129 0102 6040500000 000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628 374,91</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52,36</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Глава муниципального образования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129 0102 6040510010 000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628 374,91</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52,36</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129 0102 6040510010 100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628 374,91</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52,36</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129 0102 6040510010 120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628 374,91</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52,36</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129 0102 6040510010 121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920 000,00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482 622,81</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52,46</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129 0102 6040510010 129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280 000,00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145 752,10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52,05</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2 455 344,72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1 205 324,19</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49,09</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2 455 344,72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1 205 324,19</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49,09</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2 455 344,72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1 205 324,19</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49,09</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2 455 344,72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1 205 324,19</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49,09</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lastRenderedPageBreak/>
              <w:t>Центральный аппарат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2 365 044,72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1 160 174,19</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49,05</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129 0104 6040510020 100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935 865,05</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45,43</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129 0104 6040510020 120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935 865,05</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45,43</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129 0104 6040510020 121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1 580 000,00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721 075,30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45,64</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129 0104 6040510020 129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480 000,00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214 789,75</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44,75</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302 044,72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224 309,14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74,26</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302 044,72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224 309,14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74,26</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281 570,72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218 379,82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77,56</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129 0104 6040510020 247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20 474,00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5 929,32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28,96</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129 0104 6040510020 800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129 0104 6040510020 850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Уплата налога на имущество организаций и земельного налога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129 0104 6040510020 851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2 790,00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129 0104 6040510020 853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210,00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90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60405Т0030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41 500,00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20 750,00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60405Т0030 500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41 500,00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20 750,00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60405Т0030 540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41 500,00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20 750,00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112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60405Т0060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48 800,00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24 400,00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60405Т0060 500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48 800,00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24 400,00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0104 60405Т0060 540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48 800,00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24 400,00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129 0106 0000000000 000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26 426,00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129 0106 6000000000 000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26 426,00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129 0106 6040000000 000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26 426,00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129 0106 6040500000 000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26 426,00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90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lastRenderedPageBreak/>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0106 60405Т0050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26 426,00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0106 60405Т0050 500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26 426,00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0106 60405Т0050 540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52 851,00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26 426,00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Обеспечение проведения выборов и референдумов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129 0107 0000000000 000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129 0107 7700000000 000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Проведение выборов (голосований)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129 0107 7720000000 000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Проведение выборов в поселениях Саракташского района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129 0107 7720010050 000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129 0107 7720010050 800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Специальные расходы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129 0107 7720010050 880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304 000,00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Резервные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129 0111 0000000000 000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129 0111 7700000000 000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129 0111 7710000000 000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129 0111 7710000040 000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129 0111 7710000040 800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Резервные средства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129 0111 7710000040 870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Другие общегосударственные вопросы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129 0113 0000000000 000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129 0113 6000000000 000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129 0113 6040000000 000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129 0113 6040500000 000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Членские взносы в Совет (ассоциацию) муниципальных образований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129 0113 6040595100 000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бюджетные ассигнования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129 0113 6040595100 800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Уплата налогов, сборов и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129 0113 6040595100 850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Уплата иных платежей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129 0113 6040595100 853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6 275,00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НАЦИОНАЛЬНАЯ ОБОРОНА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129 0200 0000000000 000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44,10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Мобилизационная и вневойсковая подготовка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44,10</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44,10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44,10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129 0203 6040500000 000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44,10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129 0203 6040551180 000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182 841,20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44,10</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129 0203 6040551180 100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162 000,00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49,78</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129 0203 6040551180 120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162 000,00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80 638,74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49,78</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Фонд оплаты труда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129 0203 6040551180 121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61 934,52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49,95</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129 0203 6040551180 129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38 000,00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18 704,22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49,22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129 0203 6040551180 200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20 841,20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129 0203 6040551180 240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20 841,20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129 0203 6040551180 244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20 841,20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НАЦИОНАЛЬНАЯ БЕЗОПАСНОСТЬ И ПРАВООХРАНИТЕЛЬНАЯ ДЕЯТЕЛЬНОСТЬ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129 0300 0000000000 000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59 084,00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129 0310 0000000000 000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129 0310 6000000000 000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129 0310 6040000000 000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129 0310 6040100000 000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129 0310 6040195020 000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129 0310 6040195020 200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129 0310 6040195020 240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129 0310 6040195020 244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56 084,00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129 0314 0000000000 000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129 0314 6000000000 000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129 0314 6040000000 000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«Безопасность»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129 0314 6040100000 000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Меры поддержки добровольных народных дружин</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129 0314 6040120040 000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129 0314 6040120040 200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129 0314 6040120040 240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129 0314 6040120040 244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lastRenderedPageBreak/>
              <w:t>НАЦИОНАЛЬНАЯ ЭКОНОМИКА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129 0400 0000000000 000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12 316 100,00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11 295 957,54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91,72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Дорожное хозяйство (дорожные фонды)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12 263 600,00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11 243 457,54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91,72</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12 263 600,00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11 243 457,54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B96322"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91,72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10 915 765,00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9 895 623,52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90,65</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«Развитие дорожного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10 915 765,00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9 895 623,52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90,65</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604029Д100 000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5 733 865,00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4 713 728,17</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82,21</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604029Д100 200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5 733 865,00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4 713 728,17</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82,21</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604029Д100 240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5 733 865,00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4 713 728,17</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82,21</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604029Д100 244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5 403 865,00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4 563 260,08</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84,44</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604029Д100 247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330 000,00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150 468,09</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45,60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Обеспечение комплексного развития сельских территорий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60402L5760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3 120 000,00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3 120 000,00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60402L5760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3 120 000,00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3 120 000,00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60402L5760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3 120 000,00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3 120 000,00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60402L5760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3 120 000,00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3 120 000,00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Капитальный ремонт и ремонт автомобильных дорог общего пользования населенных пунктов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60402SД840 000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2 061 900,00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2 061 895,35</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60402SД840 200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2 061 900,00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2 061 895,35</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60402SД840 240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2 061 900,00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2 061 895,35</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60402SД840 244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2 061 900,00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2 061 895,35</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Приоритетные проекты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1 347 835,00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1 347 834,02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605Q500000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1 347 835,00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1 347 834,02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605Q59Д113 000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323 391,00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323 390,02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605Q59Д113 200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323 391,00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323 390,02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605Q59Д113 240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323 391,00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323 390,02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605Q59Д113 244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323 391,00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323 390,02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Реализация инициативных проектов (ремонт автомобильной дороги)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605Q5SД713 000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1 024 444,00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1 024 444,00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605Q5SД713 200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1 024 444,00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1 024 444,00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605Q5SД713 240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1 024 444,00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1 024 444,00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lastRenderedPageBreak/>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0409 605Q5SД713 244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1 024 444,00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1 024 444,00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Другие вопросы в области национальной экономики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129 0412 0000000000 000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129 0412 6000000000 000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129 0412 6040000000 000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129 0412 6040300000 000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Подготовка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129 0412 6040390050 000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129 0412 6040390050 200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129 0412 6040390050 240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129 0412 6040390050 244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52 500,00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ЖИЛИЩНО-КОММУНАЛЬНОЕ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129 0500 0000000000 000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302 918,00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83,43</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Коммунальное хозяйство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129 0502 0000000000 000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129 0502 6000000000 000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129 0502 6040000000 000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«Развитие коммунального хозяйства»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129 0502 6040600000 000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0502 60406Т0010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0502 60406Т0010 500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0502 60406Т0010 540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50 182,00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Благоустройство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129 0503 0000000000 000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129 0503 6000000000 000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129 0503 6040000000 000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129 0503 6040300000 000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129 0503 6040395310 000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129 0503 6040395310 200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129 0503 6040395310 240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129 0503 6040395310 244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252 736,00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lastRenderedPageBreak/>
              <w:t>КУЛЬТУРА, КИНЕМАТОГРАФИЯ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129 0800 0000000000 000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4 740 051,26</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2 782 387,26</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58,70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Культура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4 740 051,26</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2 782 387,26</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58,70</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4 740 051,26</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2 782 387,26</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58,70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4 740 051,26</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2 782 387,26</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58,70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«Развитие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4 740 051,26</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2 782 387,26</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58,70</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129 0801 6040495220 000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1 000 951,26</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979 837,26</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97,89</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129 0801 6040495220 200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1 000 951,26</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979 837,26</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97,89</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129 0801 6040495220 240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1 000 951,26</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979 837,26</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97,89</w:t>
            </w:r>
          </w:p>
        </w:tc>
      </w:tr>
      <w:tr w:rsidR="00EC136C" w:rsidRPr="00EC136C" w:rsidTr="00EF7620">
        <w:trPr>
          <w:trHeight w:val="450"/>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129 0801 6040495220 243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353 600,12</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353 600,12</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Прочая закупка товаров, работ и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129 0801 6040495220 244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540 239,14</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540 239,14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Закупка энергетических ресурсов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129 0801 6040495220 247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107 112,00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85 998,00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80,29</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60404Т0080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3 034 000,00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1 450 000,00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47,79</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60404Т0080 500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3 034 000,00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1 450 000,00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47,79</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60404Т0080 540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3 034 000,00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1 450 000,00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47,79</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60404Т0090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705 100,00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352 550,00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60404Т0090 500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705 100,00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352 550,00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0801 60404Т0090 540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705 100,00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352 550,00</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СОЦИАЛЬНАЯ ПОЛИТИКА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129 1000 0000000000 000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121 259,04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Пенсионное обеспечение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129 1001 0000000000 000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121 259,04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50,02</w:t>
            </w:r>
          </w:p>
        </w:tc>
      </w:tr>
      <w:tr w:rsidR="00EC136C" w:rsidRPr="00EC136C" w:rsidTr="00EF7620">
        <w:trPr>
          <w:trHeight w:val="67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129 1001 6000000000 000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121 259,04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Комплексы процессных мероприятий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129 1001 6040000000 000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121 259,04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129 1001 6040500000 000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121 259,04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Предоставление пенсии за выслугу лет муниципальным служащим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129 1001 6040525050 000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121 259,04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Социальное обеспечение и иные выплаты населению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129 1001 6040525050 300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121 259,04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Публичные нормативные социальные выплаты гражданам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129 1001 6040525050 310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121 259,04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50,02</w:t>
            </w:r>
          </w:p>
        </w:tc>
      </w:tr>
      <w:tr w:rsidR="00EC136C" w:rsidRPr="00EC136C" w:rsidTr="00EF7620">
        <w:trPr>
          <w:trHeight w:val="255"/>
        </w:trPr>
        <w:tc>
          <w:tcPr>
            <w:tcW w:w="7451" w:type="dxa"/>
            <w:tcBorders>
              <w:top w:val="nil"/>
              <w:left w:val="single" w:sz="4" w:space="0" w:color="000000"/>
              <w:bottom w:val="single" w:sz="4" w:space="0" w:color="000000"/>
              <w:right w:val="single" w:sz="4" w:space="0" w:color="000000"/>
            </w:tcBorders>
            <w:shd w:val="clear" w:color="auto" w:fill="auto"/>
            <w:hideMark/>
          </w:tcPr>
          <w:p w:rsidR="00EC136C" w:rsidRPr="00EC136C" w:rsidRDefault="00EC136C" w:rsidP="00EC136C">
            <w:pPr>
              <w:widowControl/>
              <w:autoSpaceDE/>
              <w:autoSpaceDN/>
              <w:adjustRightInd/>
              <w:rPr>
                <w:rFonts w:ascii="Arial" w:hAnsi="Arial" w:cs="Arial"/>
                <w:color w:val="000000"/>
                <w:sz w:val="16"/>
                <w:szCs w:val="16"/>
              </w:rPr>
            </w:pPr>
            <w:r w:rsidRPr="00EC136C">
              <w:rPr>
                <w:rFonts w:ascii="Arial" w:hAnsi="Arial" w:cs="Arial"/>
                <w:color w:val="000000"/>
                <w:sz w:val="16"/>
                <w:szCs w:val="16"/>
              </w:rPr>
              <w:t>Иные пенсии, социальные доплаты к пенсиям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200</w:t>
            </w:r>
          </w:p>
        </w:tc>
        <w:tc>
          <w:tcPr>
            <w:tcW w:w="2410"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center"/>
              <w:rPr>
                <w:rFonts w:ascii="Arial" w:hAnsi="Arial" w:cs="Arial"/>
                <w:color w:val="000000"/>
                <w:sz w:val="16"/>
                <w:szCs w:val="16"/>
              </w:rPr>
            </w:pPr>
            <w:r w:rsidRPr="00EC136C">
              <w:rPr>
                <w:rFonts w:ascii="Arial" w:hAnsi="Arial" w:cs="Arial"/>
                <w:color w:val="000000"/>
                <w:sz w:val="16"/>
                <w:szCs w:val="16"/>
              </w:rPr>
              <w:t xml:space="preserve">129 1001 6040525050 312 </w:t>
            </w:r>
          </w:p>
        </w:tc>
        <w:tc>
          <w:tcPr>
            <w:tcW w:w="1419"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242 420,00</w:t>
            </w:r>
          </w:p>
        </w:tc>
        <w:tc>
          <w:tcPr>
            <w:tcW w:w="1416" w:type="dxa"/>
            <w:tcBorders>
              <w:top w:val="nil"/>
              <w:left w:val="nil"/>
              <w:bottom w:val="single" w:sz="4" w:space="0" w:color="000000"/>
              <w:right w:val="single" w:sz="4" w:space="0" w:color="000000"/>
            </w:tcBorders>
            <w:shd w:val="clear" w:color="auto" w:fill="auto"/>
            <w:vAlign w:val="bottom"/>
            <w:hideMark/>
          </w:tcPr>
          <w:p w:rsidR="00EC136C" w:rsidRPr="00EC136C" w:rsidRDefault="00EC136C" w:rsidP="00EC136C">
            <w:pPr>
              <w:widowControl/>
              <w:autoSpaceDE/>
              <w:autoSpaceDN/>
              <w:adjustRightInd/>
              <w:jc w:val="right"/>
              <w:rPr>
                <w:rFonts w:ascii="Arial" w:hAnsi="Arial" w:cs="Arial"/>
                <w:color w:val="000000"/>
                <w:sz w:val="16"/>
                <w:szCs w:val="16"/>
              </w:rPr>
            </w:pPr>
            <w:r w:rsidRPr="00EC136C">
              <w:rPr>
                <w:rFonts w:ascii="Arial" w:hAnsi="Arial" w:cs="Arial"/>
                <w:color w:val="000000"/>
                <w:sz w:val="16"/>
                <w:szCs w:val="16"/>
              </w:rPr>
              <w:t>121 259,04</w:t>
            </w:r>
          </w:p>
        </w:tc>
        <w:tc>
          <w:tcPr>
            <w:tcW w:w="1417" w:type="dxa"/>
            <w:tcBorders>
              <w:top w:val="nil"/>
              <w:left w:val="nil"/>
              <w:bottom w:val="single" w:sz="4" w:space="0" w:color="000000"/>
              <w:right w:val="single" w:sz="8" w:space="0" w:color="000000"/>
            </w:tcBorders>
            <w:shd w:val="clear" w:color="auto" w:fill="auto"/>
            <w:vAlign w:val="bottom"/>
            <w:hideMark/>
          </w:tcPr>
          <w:p w:rsidR="00EC136C" w:rsidRPr="00EC136C" w:rsidRDefault="00DE5BDB" w:rsidP="00EC136C">
            <w:pPr>
              <w:widowControl/>
              <w:autoSpaceDE/>
              <w:autoSpaceDN/>
              <w:adjustRightInd/>
              <w:jc w:val="right"/>
              <w:rPr>
                <w:rFonts w:ascii="Arial" w:hAnsi="Arial" w:cs="Arial"/>
                <w:color w:val="000000"/>
                <w:sz w:val="16"/>
                <w:szCs w:val="16"/>
              </w:rPr>
            </w:pPr>
            <w:r>
              <w:rPr>
                <w:rFonts w:ascii="Arial" w:hAnsi="Arial" w:cs="Arial"/>
                <w:color w:val="000000"/>
                <w:sz w:val="16"/>
                <w:szCs w:val="16"/>
              </w:rPr>
              <w:t>50,02</w:t>
            </w:r>
          </w:p>
        </w:tc>
      </w:tr>
    </w:tbl>
    <w:p w:rsidR="00EF7620" w:rsidRDefault="00EF7620"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3</w:t>
      </w:r>
    </w:p>
    <w:p w:rsidR="00D01944" w:rsidRPr="00D01944" w:rsidRDefault="00D01944" w:rsidP="001156DF">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r w:rsidR="00F16C6C">
        <w:rPr>
          <w:sz w:val="28"/>
          <w:szCs w:val="28"/>
        </w:rPr>
        <w:t>Николаевского</w:t>
      </w:r>
      <w:r w:rsidRPr="00D01944">
        <w:rPr>
          <w:sz w:val="28"/>
          <w:szCs w:val="28"/>
        </w:rPr>
        <w:t xml:space="preserve"> сельсовета </w:t>
      </w:r>
    </w:p>
    <w:p w:rsidR="00D01944" w:rsidRPr="00D01944" w:rsidRDefault="00D01944" w:rsidP="001156DF">
      <w:pPr>
        <w:widowControl/>
        <w:tabs>
          <w:tab w:val="left" w:pos="6840"/>
        </w:tabs>
        <w:autoSpaceDE/>
        <w:autoSpaceDN/>
        <w:adjustRightInd/>
        <w:ind w:left="5670"/>
        <w:jc w:val="right"/>
        <w:rPr>
          <w:sz w:val="28"/>
          <w:szCs w:val="28"/>
        </w:rPr>
      </w:pPr>
      <w:r w:rsidRPr="0082578F">
        <w:rPr>
          <w:sz w:val="28"/>
          <w:szCs w:val="28"/>
        </w:rPr>
        <w:t xml:space="preserve">от </w:t>
      </w:r>
      <w:r w:rsidR="000475E2">
        <w:rPr>
          <w:sz w:val="28"/>
          <w:szCs w:val="28"/>
        </w:rPr>
        <w:t>31</w:t>
      </w:r>
      <w:r w:rsidR="001018DA">
        <w:rPr>
          <w:sz w:val="28"/>
          <w:szCs w:val="28"/>
        </w:rPr>
        <w:t>.</w:t>
      </w:r>
      <w:r w:rsidR="00EE5B62">
        <w:rPr>
          <w:sz w:val="28"/>
          <w:szCs w:val="28"/>
        </w:rPr>
        <w:t>0</w:t>
      </w:r>
      <w:r w:rsidR="000475E2">
        <w:rPr>
          <w:sz w:val="28"/>
          <w:szCs w:val="28"/>
        </w:rPr>
        <w:t>7</w:t>
      </w:r>
      <w:r w:rsidR="00F93B21" w:rsidRPr="0082578F">
        <w:rPr>
          <w:sz w:val="28"/>
          <w:szCs w:val="28"/>
        </w:rPr>
        <w:t>.20</w:t>
      </w:r>
      <w:r w:rsidR="001018DA">
        <w:rPr>
          <w:sz w:val="28"/>
          <w:szCs w:val="28"/>
        </w:rPr>
        <w:t>2</w:t>
      </w:r>
      <w:r w:rsidR="008D16C3">
        <w:rPr>
          <w:sz w:val="28"/>
          <w:szCs w:val="28"/>
        </w:rPr>
        <w:t>5</w:t>
      </w:r>
      <w:r w:rsidR="00F93B21" w:rsidRPr="0082578F">
        <w:rPr>
          <w:sz w:val="28"/>
          <w:szCs w:val="28"/>
        </w:rPr>
        <w:t>г. №</w:t>
      </w:r>
      <w:r w:rsidR="000475E2">
        <w:rPr>
          <w:sz w:val="28"/>
          <w:szCs w:val="28"/>
        </w:rPr>
        <w:t>41</w:t>
      </w:r>
      <w:r w:rsidRPr="0082578F">
        <w:rPr>
          <w:sz w:val="28"/>
          <w:szCs w:val="28"/>
        </w:rPr>
        <w:t>-п</w:t>
      </w:r>
    </w:p>
    <w:tbl>
      <w:tblPr>
        <w:tblW w:w="14923" w:type="dxa"/>
        <w:tblInd w:w="93" w:type="dxa"/>
        <w:tblLook w:val="04A0"/>
      </w:tblPr>
      <w:tblGrid>
        <w:gridCol w:w="7452"/>
        <w:gridCol w:w="707"/>
        <w:gridCol w:w="2117"/>
        <w:gridCol w:w="1419"/>
        <w:gridCol w:w="1417"/>
        <w:gridCol w:w="1411"/>
        <w:gridCol w:w="400"/>
      </w:tblGrid>
      <w:tr w:rsidR="00FC5505" w:rsidRPr="00FC5505" w:rsidTr="00EC136C">
        <w:trPr>
          <w:trHeight w:val="303"/>
        </w:trPr>
        <w:tc>
          <w:tcPr>
            <w:tcW w:w="14923" w:type="dxa"/>
            <w:gridSpan w:val="7"/>
            <w:tcBorders>
              <w:top w:val="nil"/>
              <w:left w:val="nil"/>
              <w:bottom w:val="nil"/>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b/>
                <w:bCs/>
                <w:color w:val="000000"/>
                <w:sz w:val="22"/>
                <w:szCs w:val="22"/>
              </w:rPr>
            </w:pPr>
            <w:r>
              <w:tab/>
            </w:r>
            <w:r w:rsidRPr="00FC5505">
              <w:rPr>
                <w:rFonts w:ascii="Arial" w:hAnsi="Arial" w:cs="Arial"/>
                <w:b/>
                <w:bCs/>
                <w:color w:val="000000"/>
                <w:sz w:val="22"/>
                <w:szCs w:val="22"/>
              </w:rPr>
              <w:t>3. Источники финансирования дефицита бюджета</w:t>
            </w:r>
          </w:p>
        </w:tc>
      </w:tr>
      <w:tr w:rsidR="00EC136C" w:rsidRPr="00B602E3" w:rsidTr="00B602E3">
        <w:trPr>
          <w:gridAfter w:val="1"/>
          <w:wAfter w:w="403" w:type="dxa"/>
          <w:trHeight w:val="1362"/>
        </w:trPr>
        <w:tc>
          <w:tcPr>
            <w:tcW w:w="7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Код источника финансирования дефицита бюджета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3</w:t>
            </w:r>
          </w:p>
        </w:tc>
        <w:tc>
          <w:tcPr>
            <w:tcW w:w="1420" w:type="dxa"/>
            <w:tcBorders>
              <w:top w:val="nil"/>
              <w:left w:val="nil"/>
              <w:bottom w:val="single" w:sz="8"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r>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EC136C" w:rsidRDefault="00EC136C">
            <w:pPr>
              <w:jc w:val="center"/>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Источники финансирования дефицита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500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2 418 443,98</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215 044,10</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nil"/>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источники внутреннего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nil"/>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источники внешнего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nil"/>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Изменение остатков средств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000 01000000000000000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2 418 443,98</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215 044,10</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Изменение остатков средств на счетах по учету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000 01050000000000000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2 418 443,98</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215 044,10</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right"/>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увеличение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000 01050000000000500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-19 453 441,20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-19 578 543,15</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center"/>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Увеличение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000 01050200000000500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-19 453 441,20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-19 578 543,15</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center"/>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000 01050201000000510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-19 453 441,20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-19 578 543,15</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center"/>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000 01050201100000510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-19 453 441,20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-19 578 543,15</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center"/>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уменьшение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000 01050000000000600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21 871 885,18</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19 793 587,25</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center"/>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Уменьшение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000 01050200000000600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21 871 885,18</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19 793 587,25</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center"/>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000 01050201000000610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21 871 885,18</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19 793 587,25</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center"/>
              <w:rPr>
                <w:rFonts w:ascii="Arial" w:hAnsi="Arial" w:cs="Arial"/>
                <w:color w:val="000000"/>
                <w:sz w:val="16"/>
                <w:szCs w:val="16"/>
              </w:rPr>
            </w:pPr>
          </w:p>
        </w:tc>
      </w:tr>
      <w:tr w:rsidR="00EC136C"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EC136C" w:rsidRDefault="00EC136C">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000 01050201100000610</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21 871 885,18</w:t>
            </w:r>
          </w:p>
        </w:tc>
        <w:tc>
          <w:tcPr>
            <w:tcW w:w="1420" w:type="dxa"/>
            <w:tcBorders>
              <w:top w:val="nil"/>
              <w:left w:val="nil"/>
              <w:bottom w:val="single" w:sz="4" w:space="0" w:color="000000"/>
              <w:right w:val="single" w:sz="4" w:space="0" w:color="000000"/>
            </w:tcBorders>
            <w:shd w:val="clear" w:color="auto" w:fill="auto"/>
            <w:vAlign w:val="bottom"/>
            <w:hideMark/>
          </w:tcPr>
          <w:p w:rsidR="00EC136C" w:rsidRDefault="00EC136C">
            <w:pPr>
              <w:jc w:val="right"/>
              <w:rPr>
                <w:rFonts w:ascii="Arial" w:hAnsi="Arial" w:cs="Arial"/>
                <w:color w:val="000000"/>
                <w:sz w:val="16"/>
                <w:szCs w:val="16"/>
              </w:rPr>
            </w:pPr>
            <w:r>
              <w:rPr>
                <w:rFonts w:ascii="Arial" w:hAnsi="Arial" w:cs="Arial"/>
                <w:color w:val="000000"/>
                <w:sz w:val="16"/>
                <w:szCs w:val="16"/>
              </w:rPr>
              <w:t>19 793 587,25</w:t>
            </w:r>
          </w:p>
        </w:tc>
        <w:tc>
          <w:tcPr>
            <w:tcW w:w="1420" w:type="dxa"/>
            <w:tcBorders>
              <w:top w:val="nil"/>
              <w:left w:val="nil"/>
              <w:bottom w:val="single" w:sz="4" w:space="0" w:color="000000"/>
              <w:right w:val="single" w:sz="8" w:space="0" w:color="000000"/>
            </w:tcBorders>
            <w:shd w:val="clear" w:color="auto" w:fill="auto"/>
            <w:vAlign w:val="bottom"/>
            <w:hideMark/>
          </w:tcPr>
          <w:p w:rsidR="00EC136C" w:rsidRDefault="00EC136C">
            <w:pPr>
              <w:jc w:val="center"/>
              <w:rPr>
                <w:rFonts w:ascii="Arial" w:hAnsi="Arial" w:cs="Arial"/>
                <w:color w:val="000000"/>
                <w:sz w:val="16"/>
                <w:szCs w:val="16"/>
              </w:rPr>
            </w:pPr>
            <w:r>
              <w:rPr>
                <w:rFonts w:ascii="Arial" w:hAnsi="Arial" w:cs="Arial"/>
                <w:color w:val="000000"/>
                <w:sz w:val="16"/>
                <w:szCs w:val="16"/>
              </w:rPr>
              <w:t>X</w:t>
            </w:r>
          </w:p>
        </w:tc>
      </w:tr>
    </w:tbl>
    <w:p w:rsidR="005B606A" w:rsidRPr="00D01944" w:rsidRDefault="005B606A" w:rsidP="00D01944">
      <w:pPr>
        <w:rPr>
          <w:szCs w:val="28"/>
        </w:rPr>
      </w:pPr>
    </w:p>
    <w:sectPr w:rsidR="005B606A" w:rsidRPr="00D01944" w:rsidSect="009F4491">
      <w:headerReference w:type="even" r:id="rId8"/>
      <w:headerReference w:type="default" r:id="rId9"/>
      <w:pgSz w:w="16838" w:h="11906" w:orient="landscape"/>
      <w:pgMar w:top="170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B73" w:rsidRDefault="00ED6B73">
      <w:r>
        <w:separator/>
      </w:r>
    </w:p>
  </w:endnote>
  <w:endnote w:type="continuationSeparator" w:id="1">
    <w:p w:rsidR="00ED6B73" w:rsidRDefault="00ED6B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B73" w:rsidRDefault="00ED6B73">
      <w:r>
        <w:separator/>
      </w:r>
    </w:p>
  </w:footnote>
  <w:footnote w:type="continuationSeparator" w:id="1">
    <w:p w:rsidR="00ED6B73" w:rsidRDefault="00ED6B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Default="00FC5505" w:rsidP="001D6C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C5505" w:rsidRDefault="00FC55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Pr="001156DF" w:rsidRDefault="00FC5505" w:rsidP="001156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E63D6"/>
    <w:rsid w:val="000014C1"/>
    <w:rsid w:val="0002277D"/>
    <w:rsid w:val="00037826"/>
    <w:rsid w:val="000475E2"/>
    <w:rsid w:val="00050399"/>
    <w:rsid w:val="0005236F"/>
    <w:rsid w:val="00061DF9"/>
    <w:rsid w:val="0006218D"/>
    <w:rsid w:val="00063C61"/>
    <w:rsid w:val="0007256A"/>
    <w:rsid w:val="000801AA"/>
    <w:rsid w:val="00082993"/>
    <w:rsid w:val="000C087E"/>
    <w:rsid w:val="000D1CAF"/>
    <w:rsid w:val="000D6D52"/>
    <w:rsid w:val="000E4F43"/>
    <w:rsid w:val="000F006B"/>
    <w:rsid w:val="000F5AD7"/>
    <w:rsid w:val="001018DA"/>
    <w:rsid w:val="00105587"/>
    <w:rsid w:val="00113C17"/>
    <w:rsid w:val="001156DF"/>
    <w:rsid w:val="00116132"/>
    <w:rsid w:val="00127336"/>
    <w:rsid w:val="00131E1A"/>
    <w:rsid w:val="00142E4B"/>
    <w:rsid w:val="001524E9"/>
    <w:rsid w:val="00162078"/>
    <w:rsid w:val="00164AF2"/>
    <w:rsid w:val="00166137"/>
    <w:rsid w:val="00166C01"/>
    <w:rsid w:val="00176033"/>
    <w:rsid w:val="00184206"/>
    <w:rsid w:val="00186A5C"/>
    <w:rsid w:val="001B513F"/>
    <w:rsid w:val="001C10CA"/>
    <w:rsid w:val="001C18AF"/>
    <w:rsid w:val="001D6C7D"/>
    <w:rsid w:val="001E6E7A"/>
    <w:rsid w:val="001F2A05"/>
    <w:rsid w:val="002142D5"/>
    <w:rsid w:val="00222037"/>
    <w:rsid w:val="0025169D"/>
    <w:rsid w:val="0025274F"/>
    <w:rsid w:val="00262ADB"/>
    <w:rsid w:val="00264832"/>
    <w:rsid w:val="00270E97"/>
    <w:rsid w:val="00273FD5"/>
    <w:rsid w:val="00275D58"/>
    <w:rsid w:val="00280242"/>
    <w:rsid w:val="00296F0C"/>
    <w:rsid w:val="002B52FC"/>
    <w:rsid w:val="002B5D0E"/>
    <w:rsid w:val="002B711D"/>
    <w:rsid w:val="002C162F"/>
    <w:rsid w:val="002C5F1A"/>
    <w:rsid w:val="002E1183"/>
    <w:rsid w:val="002E4309"/>
    <w:rsid w:val="002E6026"/>
    <w:rsid w:val="002F0F1D"/>
    <w:rsid w:val="00315E2B"/>
    <w:rsid w:val="0032034C"/>
    <w:rsid w:val="00323C57"/>
    <w:rsid w:val="00326713"/>
    <w:rsid w:val="00351E54"/>
    <w:rsid w:val="003525C0"/>
    <w:rsid w:val="003836AE"/>
    <w:rsid w:val="00387161"/>
    <w:rsid w:val="00394680"/>
    <w:rsid w:val="003B4248"/>
    <w:rsid w:val="003B627D"/>
    <w:rsid w:val="003C4670"/>
    <w:rsid w:val="003D5212"/>
    <w:rsid w:val="003D5D0C"/>
    <w:rsid w:val="003E18CE"/>
    <w:rsid w:val="003E504D"/>
    <w:rsid w:val="003F0235"/>
    <w:rsid w:val="004348B5"/>
    <w:rsid w:val="00441766"/>
    <w:rsid w:val="00446331"/>
    <w:rsid w:val="004468B9"/>
    <w:rsid w:val="0044693C"/>
    <w:rsid w:val="0045490F"/>
    <w:rsid w:val="004705B7"/>
    <w:rsid w:val="004753E8"/>
    <w:rsid w:val="004865D3"/>
    <w:rsid w:val="004D46EC"/>
    <w:rsid w:val="004D69D0"/>
    <w:rsid w:val="004E00C0"/>
    <w:rsid w:val="004E2FC0"/>
    <w:rsid w:val="004E4F15"/>
    <w:rsid w:val="004F7F6A"/>
    <w:rsid w:val="00506176"/>
    <w:rsid w:val="00510791"/>
    <w:rsid w:val="00530833"/>
    <w:rsid w:val="0053587E"/>
    <w:rsid w:val="00536142"/>
    <w:rsid w:val="005371F6"/>
    <w:rsid w:val="005465FD"/>
    <w:rsid w:val="005470A2"/>
    <w:rsid w:val="005527C9"/>
    <w:rsid w:val="005634D9"/>
    <w:rsid w:val="005675AD"/>
    <w:rsid w:val="0057272B"/>
    <w:rsid w:val="00574E7A"/>
    <w:rsid w:val="00582458"/>
    <w:rsid w:val="0058304C"/>
    <w:rsid w:val="005B606A"/>
    <w:rsid w:val="005B7C91"/>
    <w:rsid w:val="005C6C65"/>
    <w:rsid w:val="005D1378"/>
    <w:rsid w:val="005E4297"/>
    <w:rsid w:val="005E63D6"/>
    <w:rsid w:val="005F4A18"/>
    <w:rsid w:val="005F5E44"/>
    <w:rsid w:val="005F6D2C"/>
    <w:rsid w:val="00605E07"/>
    <w:rsid w:val="00607A32"/>
    <w:rsid w:val="0062435E"/>
    <w:rsid w:val="00627609"/>
    <w:rsid w:val="0063144D"/>
    <w:rsid w:val="0063297F"/>
    <w:rsid w:val="006342B6"/>
    <w:rsid w:val="00670EC7"/>
    <w:rsid w:val="00680777"/>
    <w:rsid w:val="00692B23"/>
    <w:rsid w:val="006A186A"/>
    <w:rsid w:val="006A6186"/>
    <w:rsid w:val="006A7727"/>
    <w:rsid w:val="006D0FBD"/>
    <w:rsid w:val="006F57A2"/>
    <w:rsid w:val="00707253"/>
    <w:rsid w:val="00714355"/>
    <w:rsid w:val="0072101B"/>
    <w:rsid w:val="00726593"/>
    <w:rsid w:val="00733811"/>
    <w:rsid w:val="00754D1F"/>
    <w:rsid w:val="007560D0"/>
    <w:rsid w:val="00764F5C"/>
    <w:rsid w:val="00767CE5"/>
    <w:rsid w:val="0077498E"/>
    <w:rsid w:val="00790F40"/>
    <w:rsid w:val="00796070"/>
    <w:rsid w:val="007A1CEA"/>
    <w:rsid w:val="007A2103"/>
    <w:rsid w:val="007A5C43"/>
    <w:rsid w:val="007A6F72"/>
    <w:rsid w:val="007B6ED2"/>
    <w:rsid w:val="007C1564"/>
    <w:rsid w:val="007C1574"/>
    <w:rsid w:val="007C3484"/>
    <w:rsid w:val="007C582D"/>
    <w:rsid w:val="007D21EC"/>
    <w:rsid w:val="007D39CB"/>
    <w:rsid w:val="007F0721"/>
    <w:rsid w:val="00806B8A"/>
    <w:rsid w:val="0082192F"/>
    <w:rsid w:val="0082578F"/>
    <w:rsid w:val="00834034"/>
    <w:rsid w:val="00873399"/>
    <w:rsid w:val="00877F3E"/>
    <w:rsid w:val="00893190"/>
    <w:rsid w:val="008A1F85"/>
    <w:rsid w:val="008A69BB"/>
    <w:rsid w:val="008B299C"/>
    <w:rsid w:val="008B7B18"/>
    <w:rsid w:val="008C4A17"/>
    <w:rsid w:val="008D16C3"/>
    <w:rsid w:val="008D6032"/>
    <w:rsid w:val="008D7AF4"/>
    <w:rsid w:val="008E4FDC"/>
    <w:rsid w:val="00906182"/>
    <w:rsid w:val="0091011C"/>
    <w:rsid w:val="00910835"/>
    <w:rsid w:val="00921A77"/>
    <w:rsid w:val="009242B5"/>
    <w:rsid w:val="009275F3"/>
    <w:rsid w:val="0093035A"/>
    <w:rsid w:val="0093601A"/>
    <w:rsid w:val="00936A6E"/>
    <w:rsid w:val="00937B61"/>
    <w:rsid w:val="009428AE"/>
    <w:rsid w:val="00943630"/>
    <w:rsid w:val="009502A7"/>
    <w:rsid w:val="0096142D"/>
    <w:rsid w:val="00964644"/>
    <w:rsid w:val="00971E7A"/>
    <w:rsid w:val="00980746"/>
    <w:rsid w:val="00981D83"/>
    <w:rsid w:val="009A3242"/>
    <w:rsid w:val="009A60B1"/>
    <w:rsid w:val="009C7C56"/>
    <w:rsid w:val="009D1F45"/>
    <w:rsid w:val="009E695C"/>
    <w:rsid w:val="009F4491"/>
    <w:rsid w:val="00A053B1"/>
    <w:rsid w:val="00A1225E"/>
    <w:rsid w:val="00A15B78"/>
    <w:rsid w:val="00A32D56"/>
    <w:rsid w:val="00A355A3"/>
    <w:rsid w:val="00A36022"/>
    <w:rsid w:val="00A414EE"/>
    <w:rsid w:val="00A62BFB"/>
    <w:rsid w:val="00A76065"/>
    <w:rsid w:val="00A76F4A"/>
    <w:rsid w:val="00A81948"/>
    <w:rsid w:val="00A84306"/>
    <w:rsid w:val="00AA6573"/>
    <w:rsid w:val="00AB1D40"/>
    <w:rsid w:val="00AB640B"/>
    <w:rsid w:val="00AC4ED7"/>
    <w:rsid w:val="00AF3DC9"/>
    <w:rsid w:val="00B045FA"/>
    <w:rsid w:val="00B101E2"/>
    <w:rsid w:val="00B216F1"/>
    <w:rsid w:val="00B436C0"/>
    <w:rsid w:val="00B602E3"/>
    <w:rsid w:val="00B82F36"/>
    <w:rsid w:val="00B87980"/>
    <w:rsid w:val="00B87E25"/>
    <w:rsid w:val="00B96322"/>
    <w:rsid w:val="00BA20BF"/>
    <w:rsid w:val="00BA2134"/>
    <w:rsid w:val="00BA682D"/>
    <w:rsid w:val="00BB0571"/>
    <w:rsid w:val="00BB16F6"/>
    <w:rsid w:val="00BB2AD2"/>
    <w:rsid w:val="00BB4260"/>
    <w:rsid w:val="00BB7C22"/>
    <w:rsid w:val="00BD1610"/>
    <w:rsid w:val="00BE6839"/>
    <w:rsid w:val="00BF683A"/>
    <w:rsid w:val="00C017B8"/>
    <w:rsid w:val="00C06613"/>
    <w:rsid w:val="00C1413A"/>
    <w:rsid w:val="00C31C1A"/>
    <w:rsid w:val="00C47DFB"/>
    <w:rsid w:val="00C52931"/>
    <w:rsid w:val="00C65E0E"/>
    <w:rsid w:val="00C66095"/>
    <w:rsid w:val="00C66119"/>
    <w:rsid w:val="00C74EBB"/>
    <w:rsid w:val="00C8144F"/>
    <w:rsid w:val="00CA1AFA"/>
    <w:rsid w:val="00CB4575"/>
    <w:rsid w:val="00CB641B"/>
    <w:rsid w:val="00CB7AC2"/>
    <w:rsid w:val="00CE2196"/>
    <w:rsid w:val="00CE69E4"/>
    <w:rsid w:val="00D01944"/>
    <w:rsid w:val="00D059BB"/>
    <w:rsid w:val="00D20F61"/>
    <w:rsid w:val="00D21201"/>
    <w:rsid w:val="00D27E3F"/>
    <w:rsid w:val="00D40752"/>
    <w:rsid w:val="00D55448"/>
    <w:rsid w:val="00DB6840"/>
    <w:rsid w:val="00DC2A29"/>
    <w:rsid w:val="00DC5923"/>
    <w:rsid w:val="00DD159A"/>
    <w:rsid w:val="00DD704F"/>
    <w:rsid w:val="00DE5BDB"/>
    <w:rsid w:val="00E06582"/>
    <w:rsid w:val="00E304F9"/>
    <w:rsid w:val="00E37061"/>
    <w:rsid w:val="00E729A4"/>
    <w:rsid w:val="00E86558"/>
    <w:rsid w:val="00E87772"/>
    <w:rsid w:val="00E87942"/>
    <w:rsid w:val="00EA4B4C"/>
    <w:rsid w:val="00EB355E"/>
    <w:rsid w:val="00EB7133"/>
    <w:rsid w:val="00EC136C"/>
    <w:rsid w:val="00EC64B0"/>
    <w:rsid w:val="00ED6B73"/>
    <w:rsid w:val="00EE2D95"/>
    <w:rsid w:val="00EE5B62"/>
    <w:rsid w:val="00EF7620"/>
    <w:rsid w:val="00F0173D"/>
    <w:rsid w:val="00F12A65"/>
    <w:rsid w:val="00F14B75"/>
    <w:rsid w:val="00F16C6C"/>
    <w:rsid w:val="00F40A81"/>
    <w:rsid w:val="00F4534A"/>
    <w:rsid w:val="00F501B6"/>
    <w:rsid w:val="00F60137"/>
    <w:rsid w:val="00F625A5"/>
    <w:rsid w:val="00F631E0"/>
    <w:rsid w:val="00F764FD"/>
    <w:rsid w:val="00F87645"/>
    <w:rsid w:val="00F93B21"/>
    <w:rsid w:val="00FA2E38"/>
    <w:rsid w:val="00FB08CF"/>
    <w:rsid w:val="00FB488E"/>
    <w:rsid w:val="00FC1B49"/>
    <w:rsid w:val="00FC3386"/>
    <w:rsid w:val="00FC5505"/>
    <w:rsid w:val="00FE0053"/>
    <w:rsid w:val="00FF2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613"/>
    <w:pPr>
      <w:widowControl w:val="0"/>
      <w:autoSpaceDE w:val="0"/>
      <w:autoSpaceDN w:val="0"/>
      <w:adjustRightInd w:val="0"/>
    </w:pPr>
  </w:style>
  <w:style w:type="paragraph" w:styleId="1">
    <w:name w:val="heading 1"/>
    <w:basedOn w:val="a"/>
    <w:next w:val="a"/>
    <w:link w:val="10"/>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6329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AF3DC9"/>
    <w:rPr>
      <w:rFonts w:ascii="Cambria" w:hAnsi="Cambria"/>
      <w:b/>
      <w:bCs/>
      <w:kern w:val="32"/>
      <w:sz w:val="32"/>
      <w:szCs w:val="32"/>
      <w:lang w:val="ru-RU" w:eastAsia="en-US" w:bidi="ar-SA"/>
    </w:rPr>
  </w:style>
  <w:style w:type="paragraph" w:customStyle="1" w:styleId="CharCharCharChar">
    <w:name w:val="Char Char Char Char"/>
    <w:basedOn w:val="a"/>
    <w:next w:val="a"/>
    <w:semiHidden/>
    <w:rsid w:val="005E63D6"/>
    <w:pPr>
      <w:spacing w:after="160" w:line="240" w:lineRule="exact"/>
    </w:pPr>
    <w:rPr>
      <w:rFonts w:ascii="Arial" w:hAnsi="Arial" w:cs="Arial"/>
      <w:lang w:val="en-US" w:eastAsia="en-US"/>
    </w:rPr>
  </w:style>
  <w:style w:type="paragraph" w:customStyle="1" w:styleId="ConsPlusNonformat">
    <w:name w:val="ConsPlusNonformat"/>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0"/>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3">
    <w:name w:val="Body Text"/>
    <w:basedOn w:val="a"/>
    <w:link w:val="a4"/>
    <w:rsid w:val="00C06613"/>
    <w:pPr>
      <w:widowControl/>
      <w:autoSpaceDE/>
      <w:autoSpaceDN/>
      <w:adjustRightInd/>
    </w:pPr>
    <w:rPr>
      <w:sz w:val="28"/>
      <w:szCs w:val="28"/>
    </w:rPr>
  </w:style>
  <w:style w:type="character" w:customStyle="1" w:styleId="a4">
    <w:name w:val="Основной текст Знак"/>
    <w:basedOn w:val="a0"/>
    <w:link w:val="a3"/>
    <w:semiHidden/>
    <w:locked/>
    <w:rsid w:val="00C06613"/>
    <w:rPr>
      <w:sz w:val="28"/>
      <w:szCs w:val="28"/>
      <w:lang w:val="ru-RU" w:eastAsia="ru-RU" w:bidi="ar-SA"/>
    </w:rPr>
  </w:style>
  <w:style w:type="character" w:customStyle="1" w:styleId="11">
    <w:name w:val="Верхний колонтитул Знак1"/>
    <w:basedOn w:val="a0"/>
    <w:link w:val="a5"/>
    <w:locked/>
    <w:rsid w:val="00906182"/>
    <w:rPr>
      <w:rFonts w:ascii="Arial" w:hAnsi="Arial" w:cs="Arial"/>
      <w:lang w:val="ru-RU" w:eastAsia="ru-RU" w:bidi="ar-SA"/>
    </w:rPr>
  </w:style>
  <w:style w:type="paragraph" w:styleId="a5">
    <w:name w:val="header"/>
    <w:basedOn w:val="a"/>
    <w:link w:val="11"/>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6">
    <w:name w:val="Hyperlink"/>
    <w:basedOn w:val="a0"/>
    <w:uiPriority w:val="99"/>
    <w:rsid w:val="00A32D56"/>
    <w:rPr>
      <w:rFonts w:cs="Times New Roman"/>
      <w:color w:val="0000FF"/>
      <w:u w:val="single"/>
    </w:rPr>
  </w:style>
  <w:style w:type="character" w:styleId="a7">
    <w:name w:val="page number"/>
    <w:basedOn w:val="a0"/>
    <w:rsid w:val="001D6C7D"/>
  </w:style>
  <w:style w:type="paragraph" w:styleId="a8">
    <w:name w:val="Balloon Text"/>
    <w:basedOn w:val="a"/>
    <w:link w:val="a9"/>
    <w:semiHidden/>
    <w:rsid w:val="00C31C1A"/>
    <w:pPr>
      <w:widowControl/>
      <w:autoSpaceDE/>
      <w:autoSpaceDN/>
      <w:adjustRightInd/>
    </w:pPr>
    <w:rPr>
      <w:rFonts w:ascii="Tahoma" w:hAnsi="Tahoma" w:cs="Tahoma"/>
      <w:sz w:val="16"/>
      <w:szCs w:val="16"/>
    </w:rPr>
  </w:style>
  <w:style w:type="character" w:customStyle="1" w:styleId="a9">
    <w:name w:val="Текст выноски Знак"/>
    <w:link w:val="a8"/>
    <w:rsid w:val="00C31C1A"/>
    <w:rPr>
      <w:rFonts w:ascii="Tahoma" w:hAnsi="Tahoma" w:cs="Tahoma"/>
      <w:sz w:val="16"/>
      <w:szCs w:val="16"/>
      <w:lang w:val="ru-RU" w:eastAsia="ru-RU" w:bidi="ar-SA"/>
    </w:rPr>
  </w:style>
  <w:style w:type="paragraph" w:styleId="HTML">
    <w:name w:val="HTML Preformatted"/>
    <w:basedOn w:val="a"/>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locked/>
    <w:rsid w:val="00C31C1A"/>
    <w:rPr>
      <w:rFonts w:ascii="Courier New" w:hAnsi="Courier New"/>
      <w:lang w:val="ru-RU" w:eastAsia="ru-RU" w:bidi="ar-SA"/>
    </w:rPr>
  </w:style>
  <w:style w:type="paragraph" w:styleId="aa">
    <w:name w:val="footer"/>
    <w:basedOn w:val="a"/>
    <w:link w:val="ab"/>
    <w:rsid w:val="00C31C1A"/>
    <w:pPr>
      <w:widowControl/>
      <w:tabs>
        <w:tab w:val="center" w:pos="4153"/>
        <w:tab w:val="right" w:pos="8306"/>
      </w:tabs>
      <w:autoSpaceDE/>
      <w:autoSpaceDN/>
      <w:adjustRightInd/>
    </w:pPr>
    <w:rPr>
      <w:rFonts w:eastAsia="Calibri"/>
    </w:rPr>
  </w:style>
  <w:style w:type="character" w:customStyle="1" w:styleId="ab">
    <w:name w:val="Нижний колонтитул Знак"/>
    <w:basedOn w:val="a0"/>
    <w:link w:val="aa"/>
    <w:locked/>
    <w:rsid w:val="00C31C1A"/>
    <w:rPr>
      <w:rFonts w:eastAsia="Calibri"/>
      <w:lang w:val="ru-RU" w:eastAsia="ru-RU" w:bidi="ar-SA"/>
    </w:rPr>
  </w:style>
  <w:style w:type="paragraph" w:styleId="ac">
    <w:name w:val="List Paragraph"/>
    <w:basedOn w:val="a"/>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d">
    <w:name w:val="No Spacing"/>
    <w:qFormat/>
    <w:rsid w:val="00C31C1A"/>
    <w:rPr>
      <w:rFonts w:ascii="Calibri" w:eastAsia="Calibri" w:hAnsi="Calibri"/>
      <w:sz w:val="22"/>
      <w:szCs w:val="22"/>
      <w:lang w:eastAsia="en-US"/>
    </w:rPr>
  </w:style>
  <w:style w:type="paragraph" w:styleId="ae">
    <w:name w:val="Body Text Indent"/>
    <w:aliases w:val="Основной текст 1,Нумерованный список !!"/>
    <w:basedOn w:val="a"/>
    <w:rsid w:val="0063297F"/>
    <w:pPr>
      <w:spacing w:after="120"/>
      <w:ind w:left="283"/>
    </w:pPr>
  </w:style>
  <w:style w:type="character" w:customStyle="1" w:styleId="HeaderChar">
    <w:name w:val="Header Char"/>
    <w:basedOn w:val="a0"/>
    <w:locked/>
    <w:rsid w:val="0063297F"/>
    <w:rPr>
      <w:rFonts w:ascii="Calibri" w:hAnsi="Calibri"/>
      <w:sz w:val="22"/>
      <w:szCs w:val="22"/>
      <w:lang w:val="ru-RU" w:eastAsia="en-US" w:bidi="ar-SA"/>
    </w:rPr>
  </w:style>
  <w:style w:type="paragraph" w:styleId="af">
    <w:name w:val="Normal (Web)"/>
    <w:basedOn w:val="a"/>
    <w:rsid w:val="00AB640B"/>
    <w:pPr>
      <w:widowControl/>
      <w:autoSpaceDE/>
      <w:autoSpaceDN/>
      <w:adjustRightInd/>
      <w:spacing w:before="100" w:beforeAutospacing="1" w:after="100" w:afterAutospacing="1"/>
    </w:pPr>
    <w:rPr>
      <w:sz w:val="24"/>
      <w:szCs w:val="24"/>
    </w:rPr>
  </w:style>
  <w:style w:type="character" w:styleId="af0">
    <w:name w:val="Strong"/>
    <w:basedOn w:val="a0"/>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1">
    <w:name w:val="Title"/>
    <w:basedOn w:val="a"/>
    <w:link w:val="af2"/>
    <w:qFormat/>
    <w:rsid w:val="0044693C"/>
    <w:pPr>
      <w:widowControl/>
      <w:autoSpaceDE/>
      <w:autoSpaceDN/>
      <w:adjustRightInd/>
      <w:jc w:val="center"/>
    </w:pPr>
    <w:rPr>
      <w:b/>
      <w:sz w:val="28"/>
      <w:szCs w:val="24"/>
      <w:lang w:val="en-US"/>
    </w:rPr>
  </w:style>
  <w:style w:type="character" w:customStyle="1" w:styleId="af2">
    <w:name w:val="Название Знак"/>
    <w:basedOn w:val="a0"/>
    <w:link w:val="af1"/>
    <w:locked/>
    <w:rsid w:val="0044693C"/>
    <w:rPr>
      <w:b/>
      <w:sz w:val="28"/>
      <w:szCs w:val="24"/>
      <w:lang w:val="en-US" w:eastAsia="ru-RU" w:bidi="ar-SA"/>
    </w:rPr>
  </w:style>
  <w:style w:type="numbering" w:customStyle="1" w:styleId="12">
    <w:name w:val="Нет списка1"/>
    <w:next w:val="a2"/>
    <w:semiHidden/>
    <w:rsid w:val="00D01944"/>
  </w:style>
  <w:style w:type="character" w:customStyle="1" w:styleId="13">
    <w:name w:val=" Знак Знак13"/>
    <w:basedOn w:val="a0"/>
    <w:rsid w:val="00D01944"/>
    <w:rPr>
      <w:rFonts w:ascii="Cambria" w:hAnsi="Cambria"/>
      <w:b/>
      <w:bCs/>
      <w:kern w:val="32"/>
      <w:sz w:val="32"/>
      <w:szCs w:val="32"/>
      <w:lang w:val="ru-RU" w:eastAsia="ru-RU" w:bidi="ar-SA"/>
    </w:rPr>
  </w:style>
  <w:style w:type="character" w:customStyle="1" w:styleId="20">
    <w:name w:val="Заголовок 2 Знак"/>
    <w:basedOn w:val="a0"/>
    <w:link w:val="2"/>
    <w:rsid w:val="00D01944"/>
    <w:rPr>
      <w:rFonts w:ascii="Arial" w:hAnsi="Arial" w:cs="Arial"/>
      <w:b/>
      <w:bCs/>
      <w:i/>
      <w:iCs/>
      <w:sz w:val="28"/>
      <w:szCs w:val="28"/>
      <w:lang w:val="ru-RU" w:eastAsia="ru-RU" w:bidi="ar-SA"/>
    </w:rPr>
  </w:style>
  <w:style w:type="character" w:customStyle="1" w:styleId="30">
    <w:name w:val="Заголовок 3 Знак"/>
    <w:basedOn w:val="a0"/>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0"/>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0"/>
    <w:locked/>
    <w:rsid w:val="00D01944"/>
    <w:rPr>
      <w:rFonts w:ascii="Arial Unicode MS" w:eastAsia="Arial Unicode MS" w:hAnsi="Arial Unicode MS" w:cs="Arial Unicode MS"/>
      <w:color w:val="000000"/>
      <w:sz w:val="24"/>
      <w:szCs w:val="24"/>
      <w:lang w:val="ru-RU" w:eastAsia="zh-CN" w:bidi="ar-SA"/>
    </w:rPr>
  </w:style>
  <w:style w:type="character" w:customStyle="1" w:styleId="af3">
    <w:name w:val="Верхний колонтитул Знак"/>
    <w:basedOn w:val="a0"/>
    <w:rsid w:val="00D01944"/>
    <w:rPr>
      <w:sz w:val="24"/>
      <w:szCs w:val="24"/>
    </w:rPr>
  </w:style>
  <w:style w:type="paragraph" w:customStyle="1" w:styleId="headertexttopleveltextcentertext">
    <w:name w:val="headertext topleveltext centertext"/>
    <w:basedOn w:val="a"/>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D01944"/>
    <w:pPr>
      <w:widowControl/>
      <w:autoSpaceDE/>
      <w:autoSpaceDN/>
      <w:adjustRightInd/>
      <w:spacing w:before="100" w:beforeAutospacing="1" w:after="100" w:afterAutospacing="1"/>
    </w:pPr>
    <w:rPr>
      <w:sz w:val="24"/>
      <w:szCs w:val="24"/>
    </w:rPr>
  </w:style>
  <w:style w:type="character" w:customStyle="1" w:styleId="af4">
    <w:name w:val="Основной текст_"/>
    <w:basedOn w:val="a0"/>
    <w:link w:val="22"/>
    <w:rsid w:val="00D01944"/>
    <w:rPr>
      <w:sz w:val="26"/>
      <w:szCs w:val="26"/>
      <w:shd w:val="clear" w:color="auto" w:fill="FFFFFF"/>
      <w:lang w:bidi="ar-SA"/>
    </w:rPr>
  </w:style>
  <w:style w:type="paragraph" w:customStyle="1" w:styleId="22">
    <w:name w:val="Основной текст2"/>
    <w:basedOn w:val="a"/>
    <w:link w:val="af4"/>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4">
    <w:name w:val="Основной текст1"/>
    <w:basedOn w:val="af4"/>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basedOn w:val="af4"/>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0"/>
    <w:link w:val="26"/>
    <w:locked/>
    <w:rsid w:val="00D01944"/>
    <w:rPr>
      <w:spacing w:val="3"/>
      <w:sz w:val="21"/>
      <w:szCs w:val="21"/>
      <w:shd w:val="clear" w:color="auto" w:fill="FFFFFF"/>
      <w:lang w:bidi="ar-SA"/>
    </w:rPr>
  </w:style>
  <w:style w:type="paragraph" w:customStyle="1" w:styleId="26">
    <w:name w:val="Подпись к таблице (2)"/>
    <w:basedOn w:val="a"/>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5">
    <w:name w:val="Подпись к таблице_"/>
    <w:basedOn w:val="a0"/>
    <w:link w:val="af6"/>
    <w:locked/>
    <w:rsid w:val="00D01944"/>
    <w:rPr>
      <w:sz w:val="26"/>
      <w:szCs w:val="26"/>
      <w:shd w:val="clear" w:color="auto" w:fill="FFFFFF"/>
      <w:lang w:bidi="ar-SA"/>
    </w:rPr>
  </w:style>
  <w:style w:type="paragraph" w:customStyle="1" w:styleId="af6">
    <w:name w:val="Подпись к таблице"/>
    <w:basedOn w:val="a"/>
    <w:link w:val="af5"/>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4"/>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5">
    <w:name w:val="Заголовок №1_"/>
    <w:link w:val="16"/>
    <w:rsid w:val="00D01944"/>
    <w:rPr>
      <w:b/>
      <w:bCs/>
      <w:sz w:val="72"/>
      <w:szCs w:val="72"/>
      <w:shd w:val="clear" w:color="auto" w:fill="FFFFFF"/>
      <w:lang w:bidi="ar-SA"/>
    </w:rPr>
  </w:style>
  <w:style w:type="paragraph" w:customStyle="1" w:styleId="16">
    <w:name w:val="Заголовок №1"/>
    <w:basedOn w:val="a"/>
    <w:link w:val="15"/>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7">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 Знак Знак8"/>
    <w:basedOn w:val="a0"/>
    <w:rsid w:val="00D01944"/>
    <w:rPr>
      <w:sz w:val="28"/>
      <w:szCs w:val="24"/>
      <w:lang w:val="ru-RU" w:eastAsia="ru-RU" w:bidi="ar-SA"/>
    </w:rPr>
  </w:style>
  <w:style w:type="paragraph" w:styleId="af8">
    <w:name w:val="footnote text"/>
    <w:basedOn w:val="a"/>
    <w:link w:val="af9"/>
    <w:rsid w:val="00D01944"/>
    <w:pPr>
      <w:widowControl/>
      <w:autoSpaceDE/>
      <w:autoSpaceDN/>
      <w:adjustRightInd/>
    </w:pPr>
  </w:style>
  <w:style w:type="character" w:customStyle="1" w:styleId="af9">
    <w:name w:val="Текст сноски Знак"/>
    <w:basedOn w:val="a0"/>
    <w:link w:val="af8"/>
    <w:rsid w:val="00D01944"/>
    <w:rPr>
      <w:lang w:val="ru-RU" w:eastAsia="ru-RU" w:bidi="ar-SA"/>
    </w:rPr>
  </w:style>
  <w:style w:type="character" w:customStyle="1" w:styleId="6">
    <w:name w:val=" Знак Знак6"/>
    <w:basedOn w:val="a0"/>
    <w:rsid w:val="00D01944"/>
    <w:rPr>
      <w:rFonts w:ascii="Tahoma" w:hAnsi="Tahoma"/>
      <w:sz w:val="16"/>
      <w:szCs w:val="16"/>
      <w:lang w:bidi="ar-SA"/>
    </w:rPr>
  </w:style>
  <w:style w:type="character" w:customStyle="1" w:styleId="17">
    <w:name w:val="Текст выноски Знак1"/>
    <w:basedOn w:val="a0"/>
    <w:rsid w:val="00D01944"/>
    <w:rPr>
      <w:rFonts w:ascii="Tahoma" w:hAnsi="Tahoma" w:cs="Tahoma"/>
      <w:sz w:val="16"/>
      <w:szCs w:val="16"/>
    </w:rPr>
  </w:style>
  <w:style w:type="character" w:customStyle="1" w:styleId="5">
    <w:name w:val=" Знак Знак5"/>
    <w:basedOn w:val="a0"/>
    <w:rsid w:val="00D01944"/>
    <w:rPr>
      <w:sz w:val="24"/>
      <w:szCs w:val="24"/>
      <w:lang w:val="ru-RU" w:eastAsia="ru-RU" w:bidi="ar-SA"/>
    </w:rPr>
  </w:style>
  <w:style w:type="character" w:customStyle="1" w:styleId="43">
    <w:name w:val=" Знак Знак4"/>
    <w:basedOn w:val="a0"/>
    <w:rsid w:val="00D01944"/>
    <w:rPr>
      <w:sz w:val="24"/>
      <w:szCs w:val="24"/>
      <w:lang w:eastAsia="ar-SA"/>
    </w:rPr>
  </w:style>
  <w:style w:type="paragraph" w:styleId="afa">
    <w:name w:val="Document Map"/>
    <w:basedOn w:val="a"/>
    <w:unhideWhenUsed/>
    <w:rsid w:val="00D01944"/>
    <w:pPr>
      <w:widowControl/>
      <w:autoSpaceDE/>
      <w:autoSpaceDN/>
      <w:adjustRightInd/>
    </w:pPr>
    <w:rPr>
      <w:rFonts w:ascii="Lucida Grande CY" w:hAnsi="Lucida Grande CY"/>
      <w:sz w:val="24"/>
      <w:szCs w:val="24"/>
    </w:rPr>
  </w:style>
  <w:style w:type="character" w:styleId="afb">
    <w:name w:val="annotation reference"/>
    <w:basedOn w:val="a0"/>
    <w:unhideWhenUsed/>
    <w:rsid w:val="00D01944"/>
    <w:rPr>
      <w:sz w:val="18"/>
      <w:szCs w:val="18"/>
    </w:rPr>
  </w:style>
  <w:style w:type="paragraph" w:styleId="afc">
    <w:name w:val="annotation text"/>
    <w:basedOn w:val="a"/>
    <w:unhideWhenUsed/>
    <w:rsid w:val="00D01944"/>
    <w:pPr>
      <w:widowControl/>
      <w:autoSpaceDE/>
      <w:autoSpaceDN/>
      <w:adjustRightInd/>
    </w:pPr>
    <w:rPr>
      <w:sz w:val="24"/>
      <w:szCs w:val="24"/>
    </w:rPr>
  </w:style>
  <w:style w:type="paragraph" w:styleId="afd">
    <w:name w:val="annotation subject"/>
    <w:basedOn w:val="afc"/>
    <w:next w:val="afc"/>
    <w:unhideWhenUsed/>
    <w:rsid w:val="00D01944"/>
    <w:rPr>
      <w:b/>
      <w:bCs/>
      <w:sz w:val="20"/>
      <w:szCs w:val="20"/>
    </w:rPr>
  </w:style>
  <w:style w:type="character" w:customStyle="1" w:styleId="afe">
    <w:name w:val=" Знак Знак"/>
    <w:basedOn w:val="a0"/>
    <w:rsid w:val="00D01944"/>
    <w:rPr>
      <w:rFonts w:ascii="Courier" w:eastAsia="Calibri" w:hAnsi="Courier" w:cs="Courier"/>
      <w:lang w:val="ru-RU" w:eastAsia="ru-RU" w:bidi="ar-SA"/>
    </w:rPr>
  </w:style>
  <w:style w:type="character" w:customStyle="1" w:styleId="s10">
    <w:name w:val="s_10"/>
    <w:basedOn w:val="a0"/>
    <w:rsid w:val="00D01944"/>
  </w:style>
  <w:style w:type="paragraph" w:customStyle="1" w:styleId="s9">
    <w:name w:val="s_9"/>
    <w:basedOn w:val="a"/>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0"/>
    <w:rsid w:val="00D01944"/>
  </w:style>
  <w:style w:type="character" w:styleId="aff">
    <w:name w:val="FollowedHyperlink"/>
    <w:basedOn w:val="a0"/>
    <w:uiPriority w:val="99"/>
    <w:unhideWhenUsed/>
    <w:rsid w:val="00D01944"/>
    <w:rPr>
      <w:color w:val="800080"/>
      <w:u w:val="single"/>
    </w:rPr>
  </w:style>
  <w:style w:type="character" w:customStyle="1" w:styleId="18">
    <w:name w:val="Основной текст 1 Знак"/>
    <w:aliases w:val="Нумерованный список !! Знак Знак"/>
    <w:basedOn w:val="a0"/>
    <w:locked/>
    <w:rsid w:val="00D01944"/>
    <w:rPr>
      <w:sz w:val="28"/>
      <w:szCs w:val="24"/>
    </w:rPr>
  </w:style>
  <w:style w:type="character" w:customStyle="1" w:styleId="19">
    <w:name w:val="Основной текст с отступом Знак1"/>
    <w:aliases w:val="Основной текст 1 Знак1,Нумерованный список !! Знак1"/>
    <w:basedOn w:val="a0"/>
    <w:rsid w:val="00D01944"/>
    <w:rPr>
      <w:sz w:val="24"/>
      <w:szCs w:val="24"/>
    </w:rPr>
  </w:style>
  <w:style w:type="paragraph" w:customStyle="1" w:styleId="aff0">
    <w:name w:val="Знак"/>
    <w:basedOn w:val="a"/>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1">
    <w:name w:val="Стиль"/>
    <w:basedOn w:val="a"/>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2">
    <w:name w:val="Нормальный (таблица)"/>
    <w:basedOn w:val="a"/>
    <w:next w:val="a"/>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Прижатый влево"/>
    <w:basedOn w:val="a"/>
    <w:next w:val="a"/>
    <w:rsid w:val="00D01944"/>
    <w:pPr>
      <w:widowControl/>
    </w:pPr>
    <w:rPr>
      <w:rFonts w:ascii="Arial" w:hAnsi="Arial" w:cs="Arial"/>
      <w:sz w:val="24"/>
      <w:szCs w:val="24"/>
    </w:rPr>
  </w:style>
  <w:style w:type="paragraph" w:customStyle="1" w:styleId="formattext">
    <w:name w:val="formattext"/>
    <w:basedOn w:val="a"/>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0"/>
    <w:rsid w:val="00D01944"/>
    <w:rPr>
      <w:rFonts w:ascii="Times New Roman" w:hAnsi="Times New Roman" w:cs="Times New Roman" w:hint="default"/>
      <w:sz w:val="22"/>
      <w:szCs w:val="22"/>
    </w:rPr>
  </w:style>
  <w:style w:type="character" w:customStyle="1" w:styleId="spell">
    <w:name w:val="spell"/>
    <w:basedOn w:val="a0"/>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
    <w:basedOn w:val="af4"/>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4">
    <w:name w:val="Гипертекстовая ссылка"/>
    <w:rsid w:val="00D01944"/>
    <w:rPr>
      <w:color w:val="106BBE"/>
    </w:rPr>
  </w:style>
  <w:style w:type="paragraph" w:customStyle="1" w:styleId="printc">
    <w:name w:val="printc"/>
    <w:basedOn w:val="a"/>
    <w:rsid w:val="00D01944"/>
    <w:pPr>
      <w:widowControl/>
      <w:autoSpaceDE/>
      <w:autoSpaceDN/>
      <w:adjustRightInd/>
      <w:spacing w:before="144" w:after="288"/>
      <w:jc w:val="center"/>
    </w:pPr>
    <w:rPr>
      <w:sz w:val="24"/>
      <w:szCs w:val="24"/>
    </w:rPr>
  </w:style>
  <w:style w:type="paragraph" w:styleId="2a">
    <w:name w:val="Body Text 2"/>
    <w:basedOn w:val="a"/>
    <w:rsid w:val="00D01944"/>
    <w:pPr>
      <w:widowControl/>
      <w:autoSpaceDE/>
      <w:autoSpaceDN/>
      <w:adjustRightInd/>
      <w:spacing w:after="120" w:line="480" w:lineRule="auto"/>
    </w:pPr>
  </w:style>
  <w:style w:type="table" w:styleId="aff5">
    <w:name w:val="Table Grid"/>
    <w:basedOn w:val="a1"/>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0"/>
    <w:locked/>
    <w:rsid w:val="00D01944"/>
    <w:rPr>
      <w:rFonts w:eastAsia="Calibri"/>
      <w:b/>
      <w:bCs/>
      <w:sz w:val="28"/>
      <w:lang w:val="ru-RU" w:eastAsia="ru-RU" w:bidi="ar-SA"/>
    </w:rPr>
  </w:style>
  <w:style w:type="character" w:customStyle="1" w:styleId="BodyTextIndentChar">
    <w:name w:val="Body Text Indent Char"/>
    <w:basedOn w:val="a0"/>
    <w:locked/>
    <w:rsid w:val="00D01944"/>
    <w:rPr>
      <w:rFonts w:eastAsia="Calibri"/>
      <w:sz w:val="24"/>
      <w:szCs w:val="24"/>
      <w:lang w:val="ru-RU" w:eastAsia="ru-RU" w:bidi="ar-SA"/>
    </w:rPr>
  </w:style>
  <w:style w:type="paragraph" w:customStyle="1" w:styleId="xl65">
    <w:name w:val="xl65"/>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1156DF"/>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68">
    <w:name w:val="xl68"/>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69">
    <w:name w:val="xl69"/>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0">
    <w:name w:val="xl70"/>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1">
    <w:name w:val="xl71"/>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2">
    <w:name w:val="xl72"/>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3">
    <w:name w:val="xl73"/>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4">
    <w:name w:val="xl74"/>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24">
    <w:name w:val="xl24"/>
    <w:basedOn w:val="a"/>
    <w:rsid w:val="00B101E2"/>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5">
    <w:name w:val="xl25"/>
    <w:basedOn w:val="a"/>
    <w:rsid w:val="00B101E2"/>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6">
    <w:name w:val="xl26"/>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27">
    <w:name w:val="xl27"/>
    <w:basedOn w:val="a"/>
    <w:rsid w:val="00B101E2"/>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8">
    <w:name w:val="xl28"/>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9">
    <w:name w:val="xl29"/>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0">
    <w:name w:val="xl30"/>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1">
    <w:name w:val="xl31"/>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32">
    <w:name w:val="xl32"/>
    <w:basedOn w:val="a"/>
    <w:rsid w:val="00B101E2"/>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3">
    <w:name w:val="xl33"/>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4">
    <w:name w:val="xl34"/>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5">
    <w:name w:val="xl35"/>
    <w:basedOn w:val="a"/>
    <w:rsid w:val="00B101E2"/>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6">
    <w:name w:val="xl36"/>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5">
    <w:name w:val="xl75"/>
    <w:basedOn w:val="a"/>
    <w:rsid w:val="00F8764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76">
    <w:name w:val="xl76"/>
    <w:basedOn w:val="a"/>
    <w:rsid w:val="00F87645"/>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77">
    <w:name w:val="xl77"/>
    <w:basedOn w:val="a"/>
    <w:rsid w:val="00F87645"/>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63">
    <w:name w:val="xl63"/>
    <w:basedOn w:val="a"/>
    <w:rsid w:val="00B602E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64">
    <w:name w:val="xl64"/>
    <w:basedOn w:val="a"/>
    <w:rsid w:val="00B602E3"/>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3851328">
      <w:bodyDiv w:val="1"/>
      <w:marLeft w:val="0"/>
      <w:marRight w:val="0"/>
      <w:marTop w:val="0"/>
      <w:marBottom w:val="0"/>
      <w:divBdr>
        <w:top w:val="none" w:sz="0" w:space="0" w:color="auto"/>
        <w:left w:val="none" w:sz="0" w:space="0" w:color="auto"/>
        <w:bottom w:val="none" w:sz="0" w:space="0" w:color="auto"/>
        <w:right w:val="none" w:sz="0" w:space="0" w:color="auto"/>
      </w:divBdr>
    </w:div>
    <w:div w:id="181238438">
      <w:bodyDiv w:val="1"/>
      <w:marLeft w:val="0"/>
      <w:marRight w:val="0"/>
      <w:marTop w:val="0"/>
      <w:marBottom w:val="0"/>
      <w:divBdr>
        <w:top w:val="none" w:sz="0" w:space="0" w:color="auto"/>
        <w:left w:val="none" w:sz="0" w:space="0" w:color="auto"/>
        <w:bottom w:val="none" w:sz="0" w:space="0" w:color="auto"/>
        <w:right w:val="none" w:sz="0" w:space="0" w:color="auto"/>
      </w:divBdr>
    </w:div>
    <w:div w:id="197011764">
      <w:bodyDiv w:val="1"/>
      <w:marLeft w:val="0"/>
      <w:marRight w:val="0"/>
      <w:marTop w:val="0"/>
      <w:marBottom w:val="0"/>
      <w:divBdr>
        <w:top w:val="none" w:sz="0" w:space="0" w:color="auto"/>
        <w:left w:val="none" w:sz="0" w:space="0" w:color="auto"/>
        <w:bottom w:val="none" w:sz="0" w:space="0" w:color="auto"/>
        <w:right w:val="none" w:sz="0" w:space="0" w:color="auto"/>
      </w:divBdr>
    </w:div>
    <w:div w:id="211960908">
      <w:bodyDiv w:val="1"/>
      <w:marLeft w:val="0"/>
      <w:marRight w:val="0"/>
      <w:marTop w:val="0"/>
      <w:marBottom w:val="0"/>
      <w:divBdr>
        <w:top w:val="none" w:sz="0" w:space="0" w:color="auto"/>
        <w:left w:val="none" w:sz="0" w:space="0" w:color="auto"/>
        <w:bottom w:val="none" w:sz="0" w:space="0" w:color="auto"/>
        <w:right w:val="none" w:sz="0" w:space="0" w:color="auto"/>
      </w:divBdr>
    </w:div>
    <w:div w:id="279384498">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467675612">
      <w:bodyDiv w:val="1"/>
      <w:marLeft w:val="0"/>
      <w:marRight w:val="0"/>
      <w:marTop w:val="0"/>
      <w:marBottom w:val="0"/>
      <w:divBdr>
        <w:top w:val="none" w:sz="0" w:space="0" w:color="auto"/>
        <w:left w:val="none" w:sz="0" w:space="0" w:color="auto"/>
        <w:bottom w:val="none" w:sz="0" w:space="0" w:color="auto"/>
        <w:right w:val="none" w:sz="0" w:space="0" w:color="auto"/>
      </w:divBdr>
    </w:div>
    <w:div w:id="494957053">
      <w:bodyDiv w:val="1"/>
      <w:marLeft w:val="0"/>
      <w:marRight w:val="0"/>
      <w:marTop w:val="0"/>
      <w:marBottom w:val="0"/>
      <w:divBdr>
        <w:top w:val="none" w:sz="0" w:space="0" w:color="auto"/>
        <w:left w:val="none" w:sz="0" w:space="0" w:color="auto"/>
        <w:bottom w:val="none" w:sz="0" w:space="0" w:color="auto"/>
        <w:right w:val="none" w:sz="0" w:space="0" w:color="auto"/>
      </w:divBdr>
    </w:div>
    <w:div w:id="743112875">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95551890">
      <w:bodyDiv w:val="1"/>
      <w:marLeft w:val="0"/>
      <w:marRight w:val="0"/>
      <w:marTop w:val="0"/>
      <w:marBottom w:val="0"/>
      <w:divBdr>
        <w:top w:val="none" w:sz="0" w:space="0" w:color="auto"/>
        <w:left w:val="none" w:sz="0" w:space="0" w:color="auto"/>
        <w:bottom w:val="none" w:sz="0" w:space="0" w:color="auto"/>
        <w:right w:val="none" w:sz="0" w:space="0" w:color="auto"/>
      </w:divBdr>
    </w:div>
    <w:div w:id="1003971337">
      <w:bodyDiv w:val="1"/>
      <w:marLeft w:val="0"/>
      <w:marRight w:val="0"/>
      <w:marTop w:val="0"/>
      <w:marBottom w:val="0"/>
      <w:divBdr>
        <w:top w:val="none" w:sz="0" w:space="0" w:color="auto"/>
        <w:left w:val="none" w:sz="0" w:space="0" w:color="auto"/>
        <w:bottom w:val="none" w:sz="0" w:space="0" w:color="auto"/>
        <w:right w:val="none" w:sz="0" w:space="0" w:color="auto"/>
      </w:divBdr>
    </w:div>
    <w:div w:id="1033116348">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22109677">
      <w:bodyDiv w:val="1"/>
      <w:marLeft w:val="0"/>
      <w:marRight w:val="0"/>
      <w:marTop w:val="0"/>
      <w:marBottom w:val="0"/>
      <w:divBdr>
        <w:top w:val="none" w:sz="0" w:space="0" w:color="auto"/>
        <w:left w:val="none" w:sz="0" w:space="0" w:color="auto"/>
        <w:bottom w:val="none" w:sz="0" w:space="0" w:color="auto"/>
        <w:right w:val="none" w:sz="0" w:space="0" w:color="auto"/>
      </w:divBdr>
    </w:div>
    <w:div w:id="1181236997">
      <w:bodyDiv w:val="1"/>
      <w:marLeft w:val="0"/>
      <w:marRight w:val="0"/>
      <w:marTop w:val="0"/>
      <w:marBottom w:val="0"/>
      <w:divBdr>
        <w:top w:val="none" w:sz="0" w:space="0" w:color="auto"/>
        <w:left w:val="none" w:sz="0" w:space="0" w:color="auto"/>
        <w:bottom w:val="none" w:sz="0" w:space="0" w:color="auto"/>
        <w:right w:val="none" w:sz="0" w:space="0" w:color="auto"/>
      </w:divBdr>
    </w:div>
    <w:div w:id="1575696961">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762019628">
      <w:bodyDiv w:val="1"/>
      <w:marLeft w:val="0"/>
      <w:marRight w:val="0"/>
      <w:marTop w:val="0"/>
      <w:marBottom w:val="0"/>
      <w:divBdr>
        <w:top w:val="none" w:sz="0" w:space="0" w:color="auto"/>
        <w:left w:val="none" w:sz="0" w:space="0" w:color="auto"/>
        <w:bottom w:val="none" w:sz="0" w:space="0" w:color="auto"/>
        <w:right w:val="none" w:sz="0" w:space="0" w:color="auto"/>
      </w:divBdr>
    </w:div>
    <w:div w:id="1823277723">
      <w:bodyDiv w:val="1"/>
      <w:marLeft w:val="0"/>
      <w:marRight w:val="0"/>
      <w:marTop w:val="0"/>
      <w:marBottom w:val="0"/>
      <w:divBdr>
        <w:top w:val="none" w:sz="0" w:space="0" w:color="auto"/>
        <w:left w:val="none" w:sz="0" w:space="0" w:color="auto"/>
        <w:bottom w:val="none" w:sz="0" w:space="0" w:color="auto"/>
        <w:right w:val="none" w:sz="0" w:space="0" w:color="auto"/>
      </w:divBdr>
    </w:div>
    <w:div w:id="1868565746">
      <w:bodyDiv w:val="1"/>
      <w:marLeft w:val="0"/>
      <w:marRight w:val="0"/>
      <w:marTop w:val="0"/>
      <w:marBottom w:val="0"/>
      <w:divBdr>
        <w:top w:val="none" w:sz="0" w:space="0" w:color="auto"/>
        <w:left w:val="none" w:sz="0" w:space="0" w:color="auto"/>
        <w:bottom w:val="none" w:sz="0" w:space="0" w:color="auto"/>
        <w:right w:val="none" w:sz="0" w:space="0" w:color="auto"/>
      </w:divBdr>
    </w:div>
    <w:div w:id="1913927537">
      <w:bodyDiv w:val="1"/>
      <w:marLeft w:val="0"/>
      <w:marRight w:val="0"/>
      <w:marTop w:val="0"/>
      <w:marBottom w:val="0"/>
      <w:divBdr>
        <w:top w:val="none" w:sz="0" w:space="0" w:color="auto"/>
        <w:left w:val="none" w:sz="0" w:space="0" w:color="auto"/>
        <w:bottom w:val="none" w:sz="0" w:space="0" w:color="auto"/>
        <w:right w:val="none" w:sz="0" w:space="0" w:color="auto"/>
      </w:divBdr>
    </w:div>
    <w:div w:id="1915240460">
      <w:bodyDiv w:val="1"/>
      <w:marLeft w:val="0"/>
      <w:marRight w:val="0"/>
      <w:marTop w:val="0"/>
      <w:marBottom w:val="0"/>
      <w:divBdr>
        <w:top w:val="none" w:sz="0" w:space="0" w:color="auto"/>
        <w:left w:val="none" w:sz="0" w:space="0" w:color="auto"/>
        <w:bottom w:val="none" w:sz="0" w:space="0" w:color="auto"/>
        <w:right w:val="none" w:sz="0" w:space="0" w:color="auto"/>
      </w:divBdr>
    </w:div>
    <w:div w:id="1919826026">
      <w:bodyDiv w:val="1"/>
      <w:marLeft w:val="0"/>
      <w:marRight w:val="0"/>
      <w:marTop w:val="0"/>
      <w:marBottom w:val="0"/>
      <w:divBdr>
        <w:top w:val="none" w:sz="0" w:space="0" w:color="auto"/>
        <w:left w:val="none" w:sz="0" w:space="0" w:color="auto"/>
        <w:bottom w:val="none" w:sz="0" w:space="0" w:color="auto"/>
        <w:right w:val="none" w:sz="0" w:space="0" w:color="auto"/>
      </w:divBdr>
    </w:div>
    <w:div w:id="1944142802">
      <w:bodyDiv w:val="1"/>
      <w:marLeft w:val="0"/>
      <w:marRight w:val="0"/>
      <w:marTop w:val="0"/>
      <w:marBottom w:val="0"/>
      <w:divBdr>
        <w:top w:val="none" w:sz="0" w:space="0" w:color="auto"/>
        <w:left w:val="none" w:sz="0" w:space="0" w:color="auto"/>
        <w:bottom w:val="none" w:sz="0" w:space="0" w:color="auto"/>
        <w:right w:val="none" w:sz="0" w:space="0" w:color="auto"/>
      </w:divBdr>
    </w:div>
    <w:div w:id="2073117885">
      <w:bodyDiv w:val="1"/>
      <w:marLeft w:val="0"/>
      <w:marRight w:val="0"/>
      <w:marTop w:val="0"/>
      <w:marBottom w:val="0"/>
      <w:divBdr>
        <w:top w:val="none" w:sz="0" w:space="0" w:color="auto"/>
        <w:left w:val="none" w:sz="0" w:space="0" w:color="auto"/>
        <w:bottom w:val="none" w:sz="0" w:space="0" w:color="auto"/>
        <w:right w:val="none" w:sz="0" w:space="0" w:color="auto"/>
      </w:divBdr>
    </w:div>
    <w:div w:id="2120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6567</Words>
  <Characters>37437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2021-10-07T10:15:00Z</cp:lastPrinted>
  <dcterms:created xsi:type="dcterms:W3CDTF">2025-10-08T04:24:00Z</dcterms:created>
  <dcterms:modified xsi:type="dcterms:W3CDTF">2025-10-08T04:24:00Z</dcterms:modified>
</cp:coreProperties>
</file>