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54" w:rsidRDefault="003012F9" w:rsidP="00A8393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428625" cy="666750"/>
            <wp:effectExtent l="19050" t="0" r="9525" b="0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F54" w:rsidRDefault="00111F54" w:rsidP="005A16A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 НИКОЛАЕВСКОГО СЕЛЬСОВЕТА САРАКТАШСКОГО РАЙОНА ОРЕНБУРГСКОЙ ОБЛАСТИ</w:t>
      </w:r>
    </w:p>
    <w:p w:rsidR="00111F54" w:rsidRDefault="00111F54" w:rsidP="005A16A7">
      <w:pPr>
        <w:jc w:val="center"/>
        <w:rPr>
          <w:b/>
          <w:sz w:val="28"/>
          <w:szCs w:val="28"/>
        </w:rPr>
      </w:pPr>
    </w:p>
    <w:p w:rsidR="00111F54" w:rsidRDefault="00111F54" w:rsidP="005A16A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111F54" w:rsidRDefault="00111F54" w:rsidP="005A16A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11F54" w:rsidRDefault="00111F54" w:rsidP="005A16A7">
      <w:pPr>
        <w:jc w:val="center"/>
        <w:rPr>
          <w:sz w:val="28"/>
          <w:szCs w:val="28"/>
          <w:u w:val="single"/>
        </w:rPr>
      </w:pPr>
    </w:p>
    <w:p w:rsidR="00111F54" w:rsidRDefault="00111F54" w:rsidP="005A16A7">
      <w:pPr>
        <w:jc w:val="center"/>
        <w:rPr>
          <w:sz w:val="28"/>
          <w:szCs w:val="28"/>
        </w:rPr>
      </w:pPr>
      <w:r w:rsidRPr="00A21A08">
        <w:rPr>
          <w:sz w:val="28"/>
          <w:szCs w:val="28"/>
        </w:rPr>
        <w:t>15.09.2023</w:t>
      </w:r>
      <w:r w:rsidRPr="00A21A08">
        <w:rPr>
          <w:sz w:val="28"/>
          <w:szCs w:val="28"/>
        </w:rPr>
        <w:tab/>
      </w:r>
      <w:r w:rsidRPr="00A21A08">
        <w:rPr>
          <w:sz w:val="26"/>
          <w:szCs w:val="26"/>
        </w:rPr>
        <w:tab/>
      </w:r>
      <w:r w:rsidRPr="00A21A08">
        <w:rPr>
          <w:sz w:val="26"/>
          <w:szCs w:val="26"/>
        </w:rPr>
        <w:tab/>
      </w:r>
      <w:r w:rsidRPr="00A21A08">
        <w:rPr>
          <w:sz w:val="26"/>
          <w:szCs w:val="26"/>
        </w:rPr>
        <w:tab/>
      </w:r>
      <w:r w:rsidRPr="00A21A08">
        <w:rPr>
          <w:sz w:val="26"/>
          <w:szCs w:val="26"/>
        </w:rPr>
        <w:tab/>
      </w:r>
      <w:r w:rsidRPr="00A21A08">
        <w:rPr>
          <w:sz w:val="26"/>
          <w:szCs w:val="26"/>
        </w:rPr>
        <w:tab/>
      </w:r>
      <w:r w:rsidRPr="00A21A08">
        <w:rPr>
          <w:sz w:val="28"/>
          <w:szCs w:val="28"/>
        </w:rPr>
        <w:tab/>
        <w:t xml:space="preserve">           </w:t>
      </w:r>
      <w:r w:rsidRPr="00A21A08">
        <w:rPr>
          <w:sz w:val="28"/>
          <w:szCs w:val="28"/>
        </w:rPr>
        <w:tab/>
        <w:t>№ 55 -п</w:t>
      </w:r>
    </w:p>
    <w:p w:rsidR="00111F54" w:rsidRDefault="00111F54" w:rsidP="005A16A7">
      <w:pPr>
        <w:rPr>
          <w:sz w:val="28"/>
          <w:szCs w:val="28"/>
        </w:rPr>
      </w:pPr>
    </w:p>
    <w:p w:rsidR="00111F54" w:rsidRDefault="00111F54"/>
    <w:p w:rsidR="00111F54" w:rsidRDefault="00111F54"/>
    <w:p w:rsidR="00111F54" w:rsidRDefault="00111F54"/>
    <w:tbl>
      <w:tblPr>
        <w:tblW w:w="0" w:type="auto"/>
        <w:jc w:val="center"/>
        <w:tblLook w:val="01E0"/>
      </w:tblPr>
      <w:tblGrid>
        <w:gridCol w:w="9355"/>
      </w:tblGrid>
      <w:tr w:rsidR="00111F54" w:rsidRPr="002B5749">
        <w:trPr>
          <w:jc w:val="center"/>
        </w:trPr>
        <w:tc>
          <w:tcPr>
            <w:tcW w:w="9355" w:type="dxa"/>
          </w:tcPr>
          <w:p w:rsidR="00111F54" w:rsidRPr="002B5749" w:rsidRDefault="00111F54" w:rsidP="005A16A7">
            <w:pPr>
              <w:jc w:val="center"/>
              <w:rPr>
                <w:bCs/>
                <w:sz w:val="28"/>
                <w:szCs w:val="28"/>
              </w:rPr>
            </w:pPr>
          </w:p>
          <w:p w:rsidR="00111F54" w:rsidRPr="002B5749" w:rsidRDefault="00111F54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Об утверждении Регламента реализации</w:t>
            </w:r>
          </w:p>
          <w:p w:rsidR="00111F54" w:rsidRPr="002B5749" w:rsidRDefault="00111F54" w:rsidP="005A16A7">
            <w:pPr>
              <w:jc w:val="center"/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t>полномочий администратора доходов бюджета</w:t>
            </w:r>
          </w:p>
          <w:p w:rsidR="00111F54" w:rsidRDefault="00111F54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взысканию дебиторской задолженности</w:t>
            </w:r>
          </w:p>
          <w:p w:rsidR="00111F54" w:rsidRPr="007C3CCD" w:rsidRDefault="00111F54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платежам в бюджет, пеням и штрафам по ним</w:t>
            </w:r>
          </w:p>
        </w:tc>
      </w:tr>
    </w:tbl>
    <w:p w:rsidR="00111F54" w:rsidRPr="002B5749" w:rsidRDefault="00111F54" w:rsidP="00AC3D95">
      <w:pPr>
        <w:shd w:val="clear" w:color="auto" w:fill="FFFFFF"/>
        <w:ind w:right="53"/>
        <w:rPr>
          <w:sz w:val="28"/>
          <w:szCs w:val="28"/>
        </w:rPr>
      </w:pPr>
    </w:p>
    <w:p w:rsidR="00111F54" w:rsidRPr="002B5749" w:rsidRDefault="00111F54" w:rsidP="00AC3D9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111F54" w:rsidRPr="002B5749" w:rsidRDefault="00111F54" w:rsidP="00AC3D95">
      <w:pPr>
        <w:ind w:firstLine="709"/>
        <w:jc w:val="both"/>
        <w:rPr>
          <w:bCs/>
          <w:sz w:val="28"/>
          <w:szCs w:val="28"/>
        </w:rPr>
      </w:pPr>
      <w:r w:rsidRPr="002B574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администратора </w:t>
      </w:r>
      <w:r>
        <w:rPr>
          <w:color w:val="22272F"/>
          <w:sz w:val="28"/>
          <w:szCs w:val="28"/>
          <w:shd w:val="clear" w:color="auto" w:fill="FFFFFF"/>
        </w:rPr>
        <w:t>доходов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 бюджета по взысканию дебиторской задолженности по платежам в бюджет, пеням и штрафам по ним»</w:t>
      </w:r>
      <w:r w:rsidRPr="002B5749">
        <w:rPr>
          <w:sz w:val="28"/>
          <w:szCs w:val="28"/>
        </w:rPr>
        <w:t>:</w:t>
      </w:r>
    </w:p>
    <w:p w:rsidR="00111F54" w:rsidRPr="002B5749" w:rsidRDefault="00111F54" w:rsidP="00AC3D9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1. Утвердить </w:t>
      </w:r>
      <w:hyperlink w:anchor="P37">
        <w:r w:rsidRPr="002B5749">
          <w:rPr>
            <w:sz w:val="28"/>
            <w:szCs w:val="28"/>
          </w:rPr>
          <w:t>Регламент</w:t>
        </w:r>
      </w:hyperlink>
      <w:r w:rsidRPr="002B5749">
        <w:rPr>
          <w:sz w:val="28"/>
          <w:szCs w:val="28"/>
        </w:rPr>
        <w:t xml:space="preserve"> реализации полномочий администратора доходов бюджета </w:t>
      </w:r>
      <w:r w:rsidRPr="002B5749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2B5749">
        <w:rPr>
          <w:sz w:val="28"/>
          <w:szCs w:val="28"/>
        </w:rPr>
        <w:t xml:space="preserve"> по платежам в бюджет, пеням и штрафам по ним согласно приложения.</w:t>
      </w:r>
    </w:p>
    <w:p w:rsidR="00111F54" w:rsidRPr="002B5749" w:rsidRDefault="00111F54" w:rsidP="00AC3D95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2B5749">
        <w:rPr>
          <w:bCs/>
          <w:sz w:val="28"/>
          <w:szCs w:val="28"/>
        </w:rPr>
        <w:t>2.</w:t>
      </w:r>
      <w:r w:rsidRPr="002B5749">
        <w:rPr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111F54" w:rsidRPr="002B5749" w:rsidRDefault="00111F54" w:rsidP="00AC3D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B5749">
        <w:rPr>
          <w:bCs/>
          <w:sz w:val="28"/>
          <w:szCs w:val="28"/>
        </w:rPr>
        <w:t xml:space="preserve">3. </w:t>
      </w:r>
      <w:r w:rsidRPr="002B57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11F54" w:rsidRPr="002B5749" w:rsidRDefault="00111F54" w:rsidP="00AC3D95">
      <w:pPr>
        <w:rPr>
          <w:sz w:val="28"/>
          <w:szCs w:val="28"/>
        </w:rPr>
      </w:pPr>
    </w:p>
    <w:p w:rsidR="00111F54" w:rsidRPr="002B5749" w:rsidRDefault="00111F54" w:rsidP="00AC3D95">
      <w:pPr>
        <w:jc w:val="both"/>
        <w:rPr>
          <w:sz w:val="28"/>
          <w:szCs w:val="28"/>
        </w:rPr>
      </w:pPr>
    </w:p>
    <w:p w:rsidR="00111F54" w:rsidRPr="002B5749" w:rsidRDefault="00111F54" w:rsidP="00AC3D95">
      <w:pPr>
        <w:tabs>
          <w:tab w:val="left" w:pos="1740"/>
        </w:tabs>
        <w:jc w:val="both"/>
        <w:rPr>
          <w:b/>
          <w:bCs/>
          <w:sz w:val="28"/>
          <w:szCs w:val="28"/>
        </w:rPr>
      </w:pPr>
    </w:p>
    <w:p w:rsidR="00111F54" w:rsidRPr="002B5749" w:rsidRDefault="00111F54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111F54" w:rsidRPr="002B5749" w:rsidRDefault="00111F54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111F54" w:rsidRDefault="00111F54" w:rsidP="00FE1A0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</w:t>
      </w:r>
    </w:p>
    <w:p w:rsidR="00111F54" w:rsidRDefault="00111F54" w:rsidP="00FE1A0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</w:t>
      </w:r>
      <w:r>
        <w:rPr>
          <w:bCs/>
          <w:sz w:val="28"/>
          <w:szCs w:val="28"/>
        </w:rPr>
        <w:tab/>
        <w:t>Калмыкова Т.В.</w:t>
      </w:r>
    </w:p>
    <w:p w:rsidR="00111F54" w:rsidRPr="002B5749" w:rsidRDefault="00111F54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111F54" w:rsidRPr="002B5749" w:rsidRDefault="00111F54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111F54" w:rsidRDefault="00111F54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111F54" w:rsidRPr="002B5749" w:rsidRDefault="00111F54" w:rsidP="00AC3D95">
      <w:pPr>
        <w:tabs>
          <w:tab w:val="left" w:pos="17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бухгалтерии, финотдел</w:t>
      </w:r>
    </w:p>
    <w:p w:rsidR="00111F54" w:rsidRPr="002B5749" w:rsidRDefault="00111F54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tbl>
      <w:tblPr>
        <w:tblW w:w="9555" w:type="dxa"/>
        <w:jc w:val="center"/>
        <w:tblLook w:val="0000"/>
      </w:tblPr>
      <w:tblGrid>
        <w:gridCol w:w="9555"/>
      </w:tblGrid>
      <w:tr w:rsidR="00111F54" w:rsidRPr="002B5749">
        <w:trPr>
          <w:cantSplit/>
          <w:trHeight w:val="322"/>
          <w:jc w:val="center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F54" w:rsidRDefault="00111F54" w:rsidP="00F42BB5">
            <w:pPr>
              <w:jc w:val="right"/>
              <w:rPr>
                <w:sz w:val="28"/>
                <w:szCs w:val="28"/>
              </w:rPr>
            </w:pPr>
          </w:p>
          <w:p w:rsidR="00111F54" w:rsidRPr="002B5749" w:rsidRDefault="00111F54" w:rsidP="00F42BB5">
            <w:pPr>
              <w:jc w:val="right"/>
              <w:rPr>
                <w:sz w:val="28"/>
                <w:szCs w:val="28"/>
              </w:rPr>
            </w:pPr>
          </w:p>
          <w:p w:rsidR="00111F54" w:rsidRDefault="00111F54" w:rsidP="002B5749">
            <w:pPr>
              <w:jc w:val="center"/>
              <w:rPr>
                <w:sz w:val="28"/>
                <w:szCs w:val="28"/>
              </w:rPr>
            </w:pPr>
          </w:p>
          <w:p w:rsidR="00111F54" w:rsidRDefault="00111F54" w:rsidP="005A16A7">
            <w:pPr>
              <w:ind w:left="6237" w:hanging="425"/>
              <w:jc w:val="right"/>
            </w:pPr>
            <w:r>
              <w:t>Приложение</w:t>
            </w:r>
          </w:p>
          <w:p w:rsidR="00111F54" w:rsidRPr="00215539" w:rsidRDefault="00111F54" w:rsidP="005A16A7">
            <w:pPr>
              <w:pStyle w:val="1"/>
              <w:spacing w:before="0"/>
              <w:ind w:left="567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5539">
              <w:rPr>
                <w:rFonts w:ascii="Times New Roman" w:hAnsi="Times New Roman"/>
                <w:color w:val="auto"/>
                <w:sz w:val="24"/>
                <w:szCs w:val="24"/>
              </w:rPr>
              <w:t>к постановл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ению администрации Николаевского</w:t>
            </w:r>
            <w:r w:rsidRPr="00215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сельсовета</w:t>
            </w:r>
          </w:p>
          <w:p w:rsidR="00111F54" w:rsidRPr="00215539" w:rsidRDefault="00111F54" w:rsidP="005A16A7">
            <w:pPr>
              <w:pStyle w:val="1"/>
              <w:spacing w:before="0"/>
              <w:ind w:left="5670"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5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</w:t>
            </w:r>
            <w:r w:rsidRPr="00A21A08">
              <w:rPr>
                <w:rFonts w:ascii="Times New Roman" w:hAnsi="Times New Roman"/>
                <w:color w:val="auto"/>
                <w:sz w:val="24"/>
                <w:szCs w:val="24"/>
              </w:rPr>
              <w:t>15.09.2023г.   № 55-п</w:t>
            </w:r>
            <w:r w:rsidRPr="00215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</w:p>
          <w:p w:rsidR="00111F54" w:rsidRPr="002B5749" w:rsidRDefault="00111F54" w:rsidP="00F42BB5">
            <w:pPr>
              <w:jc w:val="right"/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t xml:space="preserve">                                         </w:t>
            </w:r>
          </w:p>
          <w:p w:rsidR="00111F54" w:rsidRPr="002B5749" w:rsidRDefault="00111F54" w:rsidP="001F4734">
            <w:pPr>
              <w:jc w:val="right"/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br/>
            </w:r>
          </w:p>
        </w:tc>
      </w:tr>
      <w:tr w:rsidR="00111F54" w:rsidRPr="002B5749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F54" w:rsidRPr="002B5749" w:rsidRDefault="00111F54" w:rsidP="001F4734">
            <w:pPr>
              <w:rPr>
                <w:sz w:val="28"/>
                <w:szCs w:val="28"/>
              </w:rPr>
            </w:pPr>
          </w:p>
        </w:tc>
      </w:tr>
      <w:tr w:rsidR="00111F54" w:rsidRPr="002B5749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F54" w:rsidRPr="002B5749" w:rsidRDefault="00111F54" w:rsidP="001F4734">
            <w:pPr>
              <w:rPr>
                <w:sz w:val="28"/>
                <w:szCs w:val="28"/>
              </w:rPr>
            </w:pPr>
          </w:p>
        </w:tc>
      </w:tr>
      <w:tr w:rsidR="00111F54" w:rsidRPr="002B5749">
        <w:trPr>
          <w:cantSplit/>
          <w:trHeight w:val="834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F54" w:rsidRPr="002B5749" w:rsidRDefault="00111F54" w:rsidP="001F4734">
            <w:pPr>
              <w:rPr>
                <w:sz w:val="28"/>
                <w:szCs w:val="28"/>
              </w:rPr>
            </w:pPr>
          </w:p>
        </w:tc>
      </w:tr>
    </w:tbl>
    <w:p w:rsidR="00111F54" w:rsidRPr="003933E6" w:rsidRDefault="00111F54" w:rsidP="003933E6">
      <w:pPr>
        <w:tabs>
          <w:tab w:val="left" w:pos="900"/>
        </w:tabs>
        <w:jc w:val="center"/>
        <w:rPr>
          <w:sz w:val="28"/>
          <w:szCs w:val="28"/>
        </w:rPr>
      </w:pPr>
      <w:r w:rsidRPr="002B5749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2B5749">
        <w:rPr>
          <w:bCs/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полномочий </w:t>
      </w:r>
      <w:r w:rsidRPr="002B5749">
        <w:rPr>
          <w:sz w:val="28"/>
          <w:szCs w:val="28"/>
        </w:rPr>
        <w:t>администратора доходов бюджета</w:t>
      </w:r>
      <w:r>
        <w:rPr>
          <w:bCs/>
          <w:sz w:val="28"/>
          <w:szCs w:val="28"/>
        </w:rPr>
        <w:t xml:space="preserve"> </w:t>
      </w:r>
      <w:r w:rsidRPr="002B5749">
        <w:rPr>
          <w:bCs/>
          <w:sz w:val="28"/>
          <w:szCs w:val="28"/>
        </w:rPr>
        <w:t>по взысканию дебиторской задолженности</w:t>
      </w:r>
      <w:r>
        <w:rPr>
          <w:bCs/>
          <w:sz w:val="28"/>
          <w:szCs w:val="28"/>
        </w:rPr>
        <w:t xml:space="preserve"> </w:t>
      </w:r>
      <w:r w:rsidRPr="002B5749">
        <w:rPr>
          <w:bCs/>
          <w:sz w:val="28"/>
          <w:szCs w:val="28"/>
        </w:rPr>
        <w:t>по платежам в бюджет, пеням и штрафам по ним</w:t>
      </w:r>
    </w:p>
    <w:p w:rsidR="00111F54" w:rsidRPr="002B5749" w:rsidRDefault="00111F54" w:rsidP="003933E6">
      <w:pPr>
        <w:tabs>
          <w:tab w:val="left" w:pos="709"/>
        </w:tabs>
        <w:rPr>
          <w:sz w:val="28"/>
          <w:szCs w:val="28"/>
        </w:rPr>
      </w:pPr>
    </w:p>
    <w:p w:rsidR="00111F54" w:rsidRPr="002B5749" w:rsidRDefault="00111F54" w:rsidP="00F42BB5">
      <w:pPr>
        <w:tabs>
          <w:tab w:val="left" w:pos="709"/>
        </w:tabs>
        <w:jc w:val="center"/>
        <w:rPr>
          <w:sz w:val="28"/>
          <w:szCs w:val="28"/>
        </w:rPr>
      </w:pPr>
      <w:r w:rsidRPr="002B5749">
        <w:rPr>
          <w:sz w:val="28"/>
          <w:szCs w:val="28"/>
        </w:rPr>
        <w:t>1. Общие положения</w:t>
      </w:r>
    </w:p>
    <w:p w:rsidR="00111F54" w:rsidRPr="002B5749" w:rsidRDefault="00111F54" w:rsidP="00F42BB5">
      <w:pPr>
        <w:rPr>
          <w:sz w:val="28"/>
          <w:szCs w:val="28"/>
        </w:rPr>
      </w:pPr>
    </w:p>
    <w:p w:rsidR="00111F54" w:rsidRDefault="00111F54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111F54" w:rsidRPr="007365F8" w:rsidRDefault="00111F54" w:rsidP="0073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7365F8">
        <w:rPr>
          <w:sz w:val="28"/>
          <w:szCs w:val="28"/>
        </w:rPr>
        <w:t xml:space="preserve">Полномочия администратора доходов </w:t>
      </w:r>
      <w:r w:rsidR="00D841C6" w:rsidRPr="00D841C6">
        <w:rPr>
          <w:sz w:val="28"/>
          <w:szCs w:val="28"/>
        </w:rPr>
        <w:fldChar w:fldCharType="begin"/>
      </w:r>
      <w:r w:rsidRPr="007365F8">
        <w:rPr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D841C6" w:rsidRPr="00D841C6">
        <w:rPr>
          <w:sz w:val="28"/>
          <w:szCs w:val="28"/>
        </w:rPr>
        <w:fldChar w:fldCharType="separate"/>
      </w:r>
      <w:r w:rsidRPr="007365F8">
        <w:rPr>
          <w:sz w:val="28"/>
          <w:szCs w:val="28"/>
        </w:rPr>
        <w:t xml:space="preserve">осуществляются администрацией </w:t>
      </w:r>
      <w:r w:rsidRPr="002B574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Николаевский сельсовет Саракташского</w:t>
      </w:r>
      <w:r w:rsidRPr="002B5749">
        <w:rPr>
          <w:sz w:val="28"/>
          <w:szCs w:val="28"/>
        </w:rPr>
        <w:t xml:space="preserve"> района Оренбургской области </w:t>
      </w:r>
      <w:r w:rsidRPr="007365F8">
        <w:rPr>
          <w:sz w:val="28"/>
          <w:szCs w:val="28"/>
        </w:rPr>
        <w:t>(далее – администрация) по кодам классификации доходов бюджета.</w:t>
      </w:r>
    </w:p>
    <w:p w:rsidR="00111F54" w:rsidRDefault="00D841C6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F8">
        <w:rPr>
          <w:sz w:val="28"/>
          <w:szCs w:val="28"/>
        </w:rPr>
        <w:fldChar w:fldCharType="end"/>
      </w:r>
      <w:r w:rsidR="00111F54">
        <w:rPr>
          <w:rFonts w:ascii="Times New Roman" w:hAnsi="Times New Roman" w:cs="Times New Roman"/>
          <w:sz w:val="28"/>
          <w:szCs w:val="28"/>
        </w:rPr>
        <w:t>1.3</w:t>
      </w:r>
      <w:r w:rsidR="00111F54" w:rsidRPr="002B5749">
        <w:rPr>
          <w:rFonts w:ascii="Times New Roman" w:hAnsi="Times New Roman" w:cs="Times New Roman"/>
          <w:sz w:val="28"/>
          <w:szCs w:val="28"/>
        </w:rPr>
        <w:t xml:space="preserve">. Регламент администрации муниципального образования </w:t>
      </w:r>
      <w:r w:rsidR="00111F54" w:rsidRPr="00A8393C">
        <w:rPr>
          <w:rFonts w:ascii="Times New Roman" w:hAnsi="Times New Roman" w:cs="Times New Roman"/>
          <w:sz w:val="28"/>
          <w:szCs w:val="28"/>
        </w:rPr>
        <w:t>Николаевский</w:t>
      </w:r>
      <w:r w:rsidR="00111F54">
        <w:rPr>
          <w:rFonts w:ascii="Times New Roman" w:hAnsi="Times New Roman" w:cs="Times New Roman"/>
          <w:sz w:val="28"/>
          <w:szCs w:val="28"/>
        </w:rPr>
        <w:t xml:space="preserve"> </w:t>
      </w:r>
      <w:r w:rsidR="00111F54"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11F54">
        <w:rPr>
          <w:rFonts w:ascii="Times New Roman" w:hAnsi="Times New Roman" w:cs="Times New Roman"/>
          <w:sz w:val="28"/>
          <w:szCs w:val="28"/>
        </w:rPr>
        <w:t>Саракташского</w:t>
      </w:r>
      <w:r w:rsidR="00111F54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</w:t>
      </w:r>
      <w:r w:rsidR="00111F54">
        <w:rPr>
          <w:rFonts w:ascii="Times New Roman" w:hAnsi="Times New Roman" w:cs="Times New Roman"/>
          <w:sz w:val="28"/>
          <w:szCs w:val="28"/>
        </w:rPr>
        <w:t xml:space="preserve"> </w:t>
      </w:r>
      <w:r w:rsidR="00111F54" w:rsidRPr="00A8393C">
        <w:rPr>
          <w:rFonts w:ascii="Times New Roman" w:hAnsi="Times New Roman" w:cs="Times New Roman"/>
          <w:sz w:val="28"/>
          <w:szCs w:val="28"/>
        </w:rPr>
        <w:t>Николаевский</w:t>
      </w:r>
      <w:r w:rsidR="00111F54">
        <w:rPr>
          <w:rFonts w:ascii="Times New Roman" w:hAnsi="Times New Roman" w:cs="Times New Roman"/>
          <w:sz w:val="28"/>
          <w:szCs w:val="28"/>
        </w:rPr>
        <w:t xml:space="preserve">  </w:t>
      </w:r>
      <w:r w:rsidR="00111F54" w:rsidRPr="002B574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F54"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="00111F54" w:rsidRPr="002B5749">
        <w:rPr>
          <w:rFonts w:ascii="Times New Roman" w:hAnsi="Times New Roman" w:cs="Times New Roman"/>
          <w:sz w:val="28"/>
          <w:szCs w:val="28"/>
        </w:rPr>
        <w:t>района Оренбургской области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111F54" w:rsidRPr="002B5749" w:rsidRDefault="00111F54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Регламент регулирует отношения, связанные с осуществлением администрацией муниципального образования </w:t>
      </w:r>
      <w:r w:rsidRPr="00A8393C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111F54" w:rsidRPr="002B5749" w:rsidRDefault="00111F54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муниципального образования</w:t>
      </w:r>
      <w:r w:rsidRPr="00A8393C">
        <w:t xml:space="preserve"> </w:t>
      </w:r>
      <w:r w:rsidRPr="00A8393C"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Саракташского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Администрация).</w:t>
      </w:r>
    </w:p>
    <w:p w:rsidR="00111F54" w:rsidRPr="002B5749" w:rsidRDefault="00111F54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111F54" w:rsidRPr="002B5749" w:rsidRDefault="00111F54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111F54" w:rsidRPr="002B5749" w:rsidRDefault="00111F54" w:rsidP="00393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2. Результат реализации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>администратора доходов бюджета по взысканию дебиторской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111F54" w:rsidRDefault="00111F54" w:rsidP="002C4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2.1. Результатом исполнения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5749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в бюджет </w:t>
      </w:r>
      <w:r w:rsidRPr="002B57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8393C">
        <w:rPr>
          <w:rFonts w:ascii="Times New Roman" w:hAnsi="Times New Roman" w:cs="Times New Roman"/>
          <w:sz w:val="28"/>
          <w:szCs w:val="28"/>
        </w:rPr>
        <w:t>Николаевский</w:t>
      </w:r>
      <w:r w:rsidRPr="00A8393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F54" w:rsidRPr="003933E6" w:rsidRDefault="00111F54" w:rsidP="003933E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749">
        <w:rPr>
          <w:rFonts w:ascii="Times New Roman" w:hAnsi="Times New Roman" w:cs="Times New Roman"/>
          <w:bCs/>
          <w:sz w:val="28"/>
          <w:szCs w:val="28"/>
        </w:rPr>
        <w:t>3. Переч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ень нормативных правовых актов, </w:t>
      </w:r>
      <w:r w:rsidRPr="002B5749">
        <w:rPr>
          <w:rFonts w:ascii="Times New Roman" w:hAnsi="Times New Roman" w:cs="Times New Roman"/>
          <w:bCs/>
          <w:sz w:val="28"/>
          <w:szCs w:val="28"/>
        </w:rPr>
        <w:t>регулирующих реализацию</w:t>
      </w:r>
      <w:r w:rsidRPr="002B5749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по взысканию дебиторской задолженности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5749">
        <w:rPr>
          <w:rFonts w:ascii="Times New Roman" w:hAnsi="Times New Roman" w:cs="Times New Roman"/>
          <w:sz w:val="28"/>
          <w:szCs w:val="28"/>
        </w:rPr>
        <w:t xml:space="preserve">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1F54" w:rsidRPr="002B5749" w:rsidRDefault="00111F54" w:rsidP="00013123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111F54" w:rsidRPr="002B5749" w:rsidRDefault="00111F54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Конституцией Российской Федерации;</w:t>
      </w:r>
    </w:p>
    <w:p w:rsidR="00111F54" w:rsidRPr="002B5749" w:rsidRDefault="00111F54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Гражданским Кодексом Российской Федерации;</w:t>
      </w:r>
    </w:p>
    <w:p w:rsidR="00111F54" w:rsidRPr="002B5749" w:rsidRDefault="00111F54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Бюджетным Кодексом Российской Федерации;</w:t>
      </w:r>
    </w:p>
    <w:p w:rsidR="00111F54" w:rsidRPr="002B5749" w:rsidRDefault="00111F54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111F54" w:rsidRPr="007434F1" w:rsidRDefault="00111F54" w:rsidP="00F42BB5">
      <w:pPr>
        <w:ind w:firstLine="709"/>
        <w:jc w:val="both"/>
        <w:rPr>
          <w:sz w:val="28"/>
          <w:szCs w:val="28"/>
          <w:shd w:val="clear" w:color="auto" w:fill="FFFFFF"/>
        </w:rPr>
      </w:pPr>
      <w:r w:rsidRPr="002B5749">
        <w:rPr>
          <w:sz w:val="28"/>
          <w:szCs w:val="28"/>
        </w:rPr>
        <w:t xml:space="preserve">Приказом Минфина России </w:t>
      </w:r>
      <w:r w:rsidRPr="007434F1">
        <w:rPr>
          <w:sz w:val="28"/>
          <w:szCs w:val="28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111F54" w:rsidRPr="007434F1" w:rsidRDefault="00111F54" w:rsidP="00F42BB5">
      <w:pPr>
        <w:ind w:firstLine="709"/>
        <w:jc w:val="both"/>
        <w:rPr>
          <w:sz w:val="28"/>
          <w:szCs w:val="28"/>
          <w:shd w:val="clear" w:color="auto" w:fill="FFFFFF"/>
        </w:rPr>
      </w:pPr>
      <w:r w:rsidRPr="007434F1">
        <w:rPr>
          <w:sz w:val="28"/>
          <w:szCs w:val="28"/>
          <w:shd w:val="clear" w:color="auto" w:fill="FFFFFF"/>
        </w:rPr>
        <w:t>настоящим регламентом.</w:t>
      </w:r>
    </w:p>
    <w:p w:rsidR="00111F54" w:rsidRPr="007434F1" w:rsidRDefault="00111F54" w:rsidP="002C4DD0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111F54" w:rsidRPr="007434F1" w:rsidRDefault="00111F54" w:rsidP="00F42BB5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111F54" w:rsidRPr="007434F1" w:rsidRDefault="00111F54" w:rsidP="00F42BB5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111F54" w:rsidRPr="007434F1" w:rsidRDefault="00111F54" w:rsidP="0048021B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</w:t>
      </w:r>
      <w:r w:rsidRPr="007434F1">
        <w:rPr>
          <w:sz w:val="28"/>
          <w:szCs w:val="28"/>
        </w:rPr>
        <w:lastRenderedPageBreak/>
        <w:t>Администрацией как за администратором доходов местного бюджета, в том числе:</w:t>
      </w:r>
    </w:p>
    <w:p w:rsidR="00111F54" w:rsidRPr="007434F1" w:rsidRDefault="00111F54" w:rsidP="0048021B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2B5749">
          <w:rPr>
            <w:sz w:val="28"/>
            <w:szCs w:val="28"/>
          </w:rPr>
          <w:t>статьей 21.3</w:t>
        </w:r>
      </w:hyperlink>
      <w:r w:rsidRPr="002B574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начислением неустойки (штрафов, пени);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111F54" w:rsidRPr="002B5749" w:rsidRDefault="00111F54" w:rsidP="0048021B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4.2. Мероприятия по урегулированию дебиторской задолженности по доходам в досудебном порядке (со дня истечения срока уплаты </w:t>
      </w:r>
      <w:r w:rsidRPr="002B5749">
        <w:rPr>
          <w:sz w:val="28"/>
          <w:szCs w:val="28"/>
        </w:rPr>
        <w:lastRenderedPageBreak/>
        <w:t>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направление требования должнику о погашении задолженности;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</w:t>
      </w:r>
      <w:r w:rsidRPr="00A8393C">
        <w:rPr>
          <w:sz w:val="28"/>
          <w:szCs w:val="28"/>
        </w:rPr>
        <w:t>Николаевский</w:t>
      </w:r>
      <w:r w:rsidRPr="002B57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>
        <w:rPr>
          <w:sz w:val="28"/>
          <w:szCs w:val="28"/>
        </w:rPr>
        <w:t xml:space="preserve">Николаевский </w:t>
      </w:r>
      <w:r w:rsidRPr="002B5749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 при предъявлении (объединении) требований в деле о банкротстве и в процедурах, применяемых в деле о банкротстве.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производится расчет задолженности;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4.2.3.</w:t>
      </w:r>
      <w:bookmarkStart w:id="1" w:name="P78"/>
      <w:bookmarkEnd w:id="1"/>
      <w:r w:rsidRPr="002B5749">
        <w:rPr>
          <w:sz w:val="28"/>
          <w:szCs w:val="28"/>
        </w:rPr>
        <w:t xml:space="preserve"> В требовании (претензии) указываются: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наименование должника;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период образования просрочки внесения платы;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сумма штрафных санкций (при их наличии);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7) реквизиты для перечисления просроченной дебиторской задолженности;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Требование (претензия) подписывается Главой муниципального образования  </w:t>
      </w:r>
      <w:r w:rsidRPr="00A8393C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 w:rsidRPr="002B574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области.</w:t>
      </w:r>
      <w:bookmarkStart w:id="2" w:name="_GoBack"/>
      <w:bookmarkEnd w:id="2"/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копии учредительных документов (для юридических лиц);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2B5749">
          <w:rPr>
            <w:sz w:val="28"/>
            <w:szCs w:val="28"/>
          </w:rPr>
          <w:t>подпунктах 4.2.2</w:t>
        </w:r>
      </w:hyperlink>
      <w:r w:rsidRPr="002B5749">
        <w:rPr>
          <w:sz w:val="28"/>
          <w:szCs w:val="28"/>
        </w:rPr>
        <w:t xml:space="preserve"> – </w:t>
      </w:r>
      <w:hyperlink w:anchor="P78">
        <w:r w:rsidRPr="002B5749">
          <w:rPr>
            <w:sz w:val="28"/>
            <w:szCs w:val="28"/>
          </w:rPr>
          <w:t>4.2.3</w:t>
        </w:r>
      </w:hyperlink>
      <w:r w:rsidRPr="002B5749">
        <w:rPr>
          <w:sz w:val="28"/>
          <w:szCs w:val="28"/>
        </w:rPr>
        <w:t xml:space="preserve"> настоящего Порядка.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2) сотрудник Администрации, наделенный соответствующими полномочиями, в течение 60 календарных дней подготавливает и направляет </w:t>
      </w:r>
      <w:r w:rsidRPr="002B5749">
        <w:rPr>
          <w:sz w:val="28"/>
          <w:szCs w:val="28"/>
        </w:rPr>
        <w:lastRenderedPageBreak/>
        <w:t>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Гражданским процессуальным </w:t>
      </w:r>
      <w:hyperlink r:id="rId7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4.4.1. В течение 30 календарных дней со дня поступления в Администрацию исполнительного документа сотрудник Администрации</w:t>
      </w:r>
      <w:r w:rsidRPr="002B5749">
        <w:rPr>
          <w:color w:val="C00000"/>
          <w:sz w:val="28"/>
          <w:szCs w:val="28"/>
        </w:rPr>
        <w:t>,</w:t>
      </w:r>
      <w:r w:rsidRPr="002B5749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наличии данных об объявлении розыска должника, его имущества;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111F54" w:rsidRPr="002B5749" w:rsidRDefault="00111F5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2B5749">
          <w:rPr>
            <w:sz w:val="28"/>
            <w:szCs w:val="28"/>
          </w:rPr>
          <w:t>законом</w:t>
        </w:r>
      </w:hyperlink>
      <w:r w:rsidRPr="002B5749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111F54" w:rsidRPr="002B5749" w:rsidRDefault="00111F5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11F54" w:rsidRPr="002B5749" w:rsidRDefault="00111F5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111F54" w:rsidRPr="002B5749" w:rsidRDefault="00111F54" w:rsidP="0048021B">
      <w:pPr>
        <w:ind w:firstLine="709"/>
        <w:jc w:val="both"/>
        <w:rPr>
          <w:sz w:val="28"/>
          <w:szCs w:val="28"/>
        </w:rPr>
      </w:pPr>
    </w:p>
    <w:p w:rsidR="00111F54" w:rsidRPr="002B5749" w:rsidRDefault="00111F54" w:rsidP="0048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F54" w:rsidRPr="002B5749" w:rsidRDefault="00111F54" w:rsidP="00F42BB5">
      <w:pPr>
        <w:tabs>
          <w:tab w:val="left" w:pos="1740"/>
        </w:tabs>
        <w:jc w:val="both"/>
        <w:rPr>
          <w:bCs/>
          <w:sz w:val="28"/>
          <w:szCs w:val="28"/>
        </w:rPr>
      </w:pPr>
    </w:p>
    <w:sectPr w:rsidR="00111F54" w:rsidRPr="002B5749" w:rsidSect="002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B3D94"/>
    <w:rsid w:val="00013123"/>
    <w:rsid w:val="000920C0"/>
    <w:rsid w:val="00111F54"/>
    <w:rsid w:val="001C41AC"/>
    <w:rsid w:val="001F4734"/>
    <w:rsid w:val="00215539"/>
    <w:rsid w:val="00282C2F"/>
    <w:rsid w:val="00287057"/>
    <w:rsid w:val="00287C8F"/>
    <w:rsid w:val="002B5749"/>
    <w:rsid w:val="002C4DD0"/>
    <w:rsid w:val="003012F9"/>
    <w:rsid w:val="003933E6"/>
    <w:rsid w:val="003E556E"/>
    <w:rsid w:val="0040383B"/>
    <w:rsid w:val="00421E18"/>
    <w:rsid w:val="0048021B"/>
    <w:rsid w:val="005434D4"/>
    <w:rsid w:val="0056424C"/>
    <w:rsid w:val="005A16A7"/>
    <w:rsid w:val="00712037"/>
    <w:rsid w:val="007312E9"/>
    <w:rsid w:val="007365F8"/>
    <w:rsid w:val="007434F1"/>
    <w:rsid w:val="007C3CCD"/>
    <w:rsid w:val="007C6F0C"/>
    <w:rsid w:val="008847F6"/>
    <w:rsid w:val="008F658C"/>
    <w:rsid w:val="00A21A08"/>
    <w:rsid w:val="00A8393C"/>
    <w:rsid w:val="00AC262D"/>
    <w:rsid w:val="00AC3D95"/>
    <w:rsid w:val="00AF5F5F"/>
    <w:rsid w:val="00BA4A42"/>
    <w:rsid w:val="00BD27F3"/>
    <w:rsid w:val="00C07AD0"/>
    <w:rsid w:val="00C64746"/>
    <w:rsid w:val="00CB3D94"/>
    <w:rsid w:val="00CB6E2A"/>
    <w:rsid w:val="00D841C6"/>
    <w:rsid w:val="00E173F4"/>
    <w:rsid w:val="00EF3FF2"/>
    <w:rsid w:val="00F42BB5"/>
    <w:rsid w:val="00FB39B7"/>
    <w:rsid w:val="00FE1A07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5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16A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1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A7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16A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F42BB5"/>
    <w:rPr>
      <w:b/>
      <w:color w:val="000080"/>
    </w:rPr>
  </w:style>
  <w:style w:type="paragraph" w:customStyle="1" w:styleId="ConsPlusNormal">
    <w:name w:val="ConsPlusNormal"/>
    <w:uiPriority w:val="99"/>
    <w:rsid w:val="00F42B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a4">
    <w:name w:val="Гипертекстовая ссылка"/>
    <w:basedOn w:val="a3"/>
    <w:uiPriority w:val="99"/>
    <w:rsid w:val="00F42BB5"/>
    <w:rPr>
      <w:rFonts w:cs="Times New Roman"/>
      <w:bCs/>
      <w:color w:val="008000"/>
    </w:rPr>
  </w:style>
  <w:style w:type="paragraph" w:styleId="a5">
    <w:name w:val="Balloon Text"/>
    <w:basedOn w:val="a"/>
    <w:link w:val="a6"/>
    <w:uiPriority w:val="99"/>
    <w:semiHidden/>
    <w:rsid w:val="0073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12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14751</Characters>
  <Application>Microsoft Office Word</Application>
  <DocSecurity>0</DocSecurity>
  <Lines>122</Lines>
  <Paragraphs>34</Paragraphs>
  <ScaleCrop>false</ScaleCrop>
  <Company>ADM</Company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 Windows</cp:lastModifiedBy>
  <cp:revision>2</cp:revision>
  <cp:lastPrinted>2023-07-28T07:03:00Z</cp:lastPrinted>
  <dcterms:created xsi:type="dcterms:W3CDTF">2023-09-19T09:05:00Z</dcterms:created>
  <dcterms:modified xsi:type="dcterms:W3CDTF">2023-09-19T09:05:00Z</dcterms:modified>
</cp:coreProperties>
</file>