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A0" w:rsidRDefault="00020BA0" w:rsidP="00020BA0">
      <w:pPr>
        <w:ind w:right="-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20"/>
        <w:gridCol w:w="1234"/>
      </w:tblGrid>
      <w:tr w:rsidR="00020BA0" w:rsidRPr="00020BA0" w:rsidTr="00020BA0">
        <w:tc>
          <w:tcPr>
            <w:tcW w:w="4906" w:type="dxa"/>
            <w:gridSpan w:val="3"/>
          </w:tcPr>
          <w:p w:rsidR="00020BA0" w:rsidRPr="00020BA0" w:rsidRDefault="00020BA0" w:rsidP="00020B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A0" w:rsidRPr="00020BA0" w:rsidRDefault="00020BA0" w:rsidP="00020B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0BA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20BA0" w:rsidRPr="00020BA0" w:rsidRDefault="00020BA0" w:rsidP="00020B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0BA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20BA0" w:rsidRPr="00020BA0" w:rsidRDefault="00020BA0" w:rsidP="00020B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0BA0">
              <w:rPr>
                <w:rFonts w:ascii="Times New Roman" w:hAnsi="Times New Roman" w:cs="Times New Roman"/>
                <w:sz w:val="28"/>
                <w:szCs w:val="28"/>
              </w:rPr>
              <w:t>Николаевский сельсовет</w:t>
            </w:r>
          </w:p>
          <w:p w:rsidR="00020BA0" w:rsidRPr="00020BA0" w:rsidRDefault="00020BA0" w:rsidP="00020B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0BA0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</w:t>
            </w:r>
          </w:p>
          <w:p w:rsidR="00020BA0" w:rsidRPr="00020BA0" w:rsidRDefault="00020BA0" w:rsidP="00020B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0BA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020BA0" w:rsidRPr="00020BA0" w:rsidRDefault="00020BA0" w:rsidP="00020B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BA0" w:rsidRPr="00020BA0" w:rsidRDefault="00020BA0" w:rsidP="00020B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0BA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020BA0" w:rsidRPr="00020BA0" w:rsidTr="00020BA0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20BA0" w:rsidRPr="00020BA0" w:rsidRDefault="001535B1" w:rsidP="00020B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A0" w:rsidRPr="00020B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F1B7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020BA0" w:rsidRPr="00020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1B78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020BA0" w:rsidRPr="00020BA0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720" w:type="dxa"/>
          </w:tcPr>
          <w:p w:rsidR="00020BA0" w:rsidRPr="00020BA0" w:rsidRDefault="00020BA0" w:rsidP="00020B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20BA0" w:rsidRPr="00020BA0" w:rsidRDefault="00020BA0" w:rsidP="00020B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0B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35B1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020BA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020BA0" w:rsidRPr="00020BA0" w:rsidTr="00020BA0">
        <w:tc>
          <w:tcPr>
            <w:tcW w:w="4906" w:type="dxa"/>
            <w:gridSpan w:val="3"/>
            <w:hideMark/>
          </w:tcPr>
          <w:p w:rsidR="00020BA0" w:rsidRPr="00020BA0" w:rsidRDefault="00020BA0" w:rsidP="00020B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A0">
              <w:rPr>
                <w:rFonts w:ascii="Times New Roman" w:hAnsi="Times New Roman" w:cs="Times New Roman"/>
                <w:b/>
                <w:sz w:val="28"/>
                <w:szCs w:val="28"/>
              </w:rPr>
              <w:t>с. Николаевка</w:t>
            </w:r>
          </w:p>
        </w:tc>
      </w:tr>
    </w:tbl>
    <w:p w:rsidR="00020BA0" w:rsidRPr="00020BA0" w:rsidRDefault="00020BA0" w:rsidP="00020BA0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020BA0" w:rsidRPr="00020BA0" w:rsidRDefault="00020BA0" w:rsidP="00020BA0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BA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020BA0" w:rsidRPr="00020BA0" w:rsidRDefault="00020BA0" w:rsidP="00020BA0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BA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20BA0" w:rsidRPr="00020BA0" w:rsidRDefault="00020BA0" w:rsidP="00020BA0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BA0">
        <w:rPr>
          <w:rFonts w:ascii="Times New Roman" w:hAnsi="Times New Roman" w:cs="Times New Roman"/>
          <w:sz w:val="28"/>
          <w:szCs w:val="28"/>
        </w:rPr>
        <w:t xml:space="preserve">"Принятие решения о предварительном </w:t>
      </w:r>
    </w:p>
    <w:p w:rsidR="00020BA0" w:rsidRDefault="00020BA0" w:rsidP="00020BA0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BA0">
        <w:rPr>
          <w:rFonts w:ascii="Times New Roman" w:hAnsi="Times New Roman" w:cs="Times New Roman"/>
          <w:sz w:val="28"/>
          <w:szCs w:val="28"/>
        </w:rPr>
        <w:t>согласовании предоставления земельного участка"</w:t>
      </w:r>
    </w:p>
    <w:p w:rsidR="00020BA0" w:rsidRDefault="00020BA0" w:rsidP="00020B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0BA0" w:rsidRPr="00020BA0" w:rsidRDefault="00020BA0" w:rsidP="00020B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0BA0" w:rsidRPr="00020BA0" w:rsidRDefault="00020BA0" w:rsidP="00020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услуг»:</w:t>
      </w:r>
    </w:p>
    <w:p w:rsidR="00020BA0" w:rsidRPr="00020BA0" w:rsidRDefault="00020BA0" w:rsidP="00020B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0BA0" w:rsidRPr="00020BA0" w:rsidRDefault="00020BA0" w:rsidP="00020BA0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BA0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</w:t>
      </w:r>
      <w:hyperlink r:id="rId4" w:history="1">
        <w:r w:rsidRPr="00020BA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20BA0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муниципального образования Николаевский сельсовет муниципальной услуги "Принятие решения о предварительном </w:t>
      </w:r>
    </w:p>
    <w:p w:rsidR="00020BA0" w:rsidRDefault="00020BA0" w:rsidP="00020BA0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BA0">
        <w:rPr>
          <w:rFonts w:ascii="Times New Roman" w:hAnsi="Times New Roman" w:cs="Times New Roman"/>
          <w:sz w:val="28"/>
          <w:szCs w:val="28"/>
        </w:rPr>
        <w:t>согласовании предоставления земельного участка"</w:t>
      </w:r>
    </w:p>
    <w:p w:rsidR="00020BA0" w:rsidRPr="00020BA0" w:rsidRDefault="00020BA0" w:rsidP="00020BA0">
      <w:pPr>
        <w:ind w:right="-1" w:firstLine="540"/>
        <w:rPr>
          <w:rFonts w:ascii="Times New Roman" w:hAnsi="Times New Roman" w:cs="Times New Roman"/>
          <w:sz w:val="28"/>
          <w:szCs w:val="28"/>
        </w:rPr>
      </w:pPr>
    </w:p>
    <w:p w:rsidR="00020BA0" w:rsidRPr="00020BA0" w:rsidRDefault="00020BA0" w:rsidP="00020B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0BA0">
        <w:rPr>
          <w:rFonts w:ascii="Times New Roman" w:hAnsi="Times New Roman" w:cs="Times New Roman"/>
          <w:sz w:val="28"/>
          <w:szCs w:val="28"/>
        </w:rPr>
        <w:t xml:space="preserve">    2. Данное постановление вступает в силу с момента официального опубликования путем размещения на официальном сайте муниципального образования Николаевский сельсовет Саракташского района Оренбургской области.</w:t>
      </w:r>
    </w:p>
    <w:p w:rsidR="00020BA0" w:rsidRPr="00020BA0" w:rsidRDefault="00020BA0" w:rsidP="00020BA0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020BA0">
        <w:rPr>
          <w:rFonts w:ascii="Times New Roman" w:hAnsi="Times New Roman" w:cs="Times New Roman"/>
          <w:sz w:val="28"/>
          <w:szCs w:val="28"/>
        </w:rPr>
        <w:t xml:space="preserve">    3. Контроль за исполнением  постановления оставляю за собой.</w:t>
      </w:r>
    </w:p>
    <w:p w:rsidR="00020BA0" w:rsidRPr="00020BA0" w:rsidRDefault="00020BA0" w:rsidP="00020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BA0" w:rsidRPr="00020BA0" w:rsidRDefault="00020BA0" w:rsidP="00020BA0">
      <w:pPr>
        <w:jc w:val="both"/>
        <w:rPr>
          <w:rFonts w:ascii="Times New Roman" w:hAnsi="Times New Roman" w:cs="Times New Roman"/>
          <w:sz w:val="28"/>
          <w:szCs w:val="28"/>
        </w:rPr>
      </w:pPr>
      <w:r w:rsidRPr="00020B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</w:t>
      </w:r>
    </w:p>
    <w:p w:rsidR="00020BA0" w:rsidRPr="00020BA0" w:rsidRDefault="00020BA0" w:rsidP="00020B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0BA0">
        <w:rPr>
          <w:rFonts w:ascii="Times New Roman" w:hAnsi="Times New Roman" w:cs="Times New Roman"/>
          <w:sz w:val="28"/>
          <w:szCs w:val="28"/>
        </w:rPr>
        <w:t>Николаевский сельсовет                                                                     С.Н.Дудко</w:t>
      </w:r>
    </w:p>
    <w:p w:rsidR="00020BA0" w:rsidRPr="00020BA0" w:rsidRDefault="00020BA0" w:rsidP="00020BA0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0BA0" w:rsidRPr="00020BA0" w:rsidRDefault="00020BA0" w:rsidP="00020BA0">
      <w:pPr>
        <w:rPr>
          <w:rFonts w:ascii="Times New Roman" w:hAnsi="Times New Roman" w:cs="Times New Roman"/>
          <w:sz w:val="28"/>
          <w:szCs w:val="28"/>
        </w:rPr>
      </w:pPr>
      <w:r w:rsidRPr="00020BA0">
        <w:rPr>
          <w:rFonts w:ascii="Times New Roman" w:hAnsi="Times New Roman" w:cs="Times New Roman"/>
          <w:sz w:val="28"/>
          <w:szCs w:val="28"/>
        </w:rPr>
        <w:t>Разослано: в информационный центр, прокурору района</w:t>
      </w:r>
    </w:p>
    <w:p w:rsidR="0058066F" w:rsidRDefault="0058066F" w:rsidP="0058066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58066F" w:rsidRDefault="0058066F" w:rsidP="0058066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</w:p>
    <w:p w:rsidR="0058066F" w:rsidRDefault="0058066F" w:rsidP="0058066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Николаевский сельсовет</w:t>
      </w:r>
    </w:p>
    <w:p w:rsidR="0058066F" w:rsidRDefault="001535B1" w:rsidP="0058066F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F1B78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B78">
        <w:rPr>
          <w:rFonts w:ascii="Times New Roman" w:hAnsi="Times New Roman" w:cs="Times New Roman"/>
          <w:color w:val="000000"/>
          <w:sz w:val="28"/>
          <w:szCs w:val="28"/>
        </w:rPr>
        <w:t>11.05</w:t>
      </w:r>
      <w:r w:rsidR="0058066F">
        <w:rPr>
          <w:rFonts w:ascii="Times New Roman" w:hAnsi="Times New Roman" w:cs="Times New Roman"/>
          <w:color w:val="000000"/>
          <w:sz w:val="28"/>
          <w:szCs w:val="28"/>
        </w:rPr>
        <w:t>.2016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50-п</w:t>
      </w:r>
    </w:p>
    <w:p w:rsidR="00020BA0" w:rsidRDefault="00020BA0" w:rsidP="0058066F">
      <w:pPr>
        <w:ind w:right="-1"/>
        <w:jc w:val="right"/>
      </w:pPr>
    </w:p>
    <w:p w:rsidR="00813C9B" w:rsidRDefault="00813C9B" w:rsidP="00813C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13C9B" w:rsidRDefault="00813C9B" w:rsidP="00813C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"Принятие решения</w:t>
      </w:r>
    </w:p>
    <w:p w:rsidR="00813C9B" w:rsidRDefault="00813C9B" w:rsidP="00813C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</w:p>
    <w:p w:rsidR="00813C9B" w:rsidRDefault="00813C9B" w:rsidP="00813C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участка"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"Принятие решения о предварительном согласовании предоставления земельного участка" (далее - Административный регламент) разработан в соответствии с Федеральным </w:t>
      </w:r>
      <w:hyperlink r:id="rId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Основные понятия, используемые в Административном регламенте: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заявитель - физическое или юридическое лицо либо их уполномоченные представители, обратившиеся в муниципальное автономное учреждение Саракташского района "Многофункциональный центр предоставления государственных и муниципальных услуг" (далее – МАУ «МФЦ»)  либо непосредственно в администрацию муниципального образования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(далее – администрация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сельсовета) с заявлением о предоставлении муниципальной услуги, выраженным в устной, письменной или электронной форме;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или земельных участков на кадастровом плане территории - изображение границ образуемого земельного участка или образуемых земельных участков на кадастровом плане территории, в котором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 (далее - схема расположения земельного участка).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Круг заявителей: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 имеют право обратиться физическое или юридическое лицо, имеющие право на приобретение земельного участка без проведения торгов, либо уполномоченные представители таких лиц.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Порядок информирования о предоставлении муниципальной услуги: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информация о местах нахождения и графике работы администрации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администрация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Оренбургская область, Саракташский район, с. </w:t>
      </w:r>
      <w:r w:rsidR="0060133A">
        <w:rPr>
          <w:rFonts w:ascii="Times New Roman" w:hAnsi="Times New Roman"/>
          <w:iCs/>
          <w:color w:val="000000"/>
          <w:sz w:val="24"/>
          <w:szCs w:val="24"/>
        </w:rPr>
        <w:t>Николаевка</w:t>
      </w:r>
      <w:r>
        <w:rPr>
          <w:rFonts w:ascii="Times New Roman" w:hAnsi="Times New Roman"/>
          <w:iCs/>
          <w:color w:val="000000"/>
          <w:sz w:val="24"/>
          <w:szCs w:val="24"/>
        </w:rPr>
        <w:t>,  ул. П</w:t>
      </w:r>
      <w:r w:rsidR="0060133A">
        <w:rPr>
          <w:rFonts w:ascii="Times New Roman" w:hAnsi="Times New Roman"/>
          <w:iCs/>
          <w:color w:val="000000"/>
          <w:sz w:val="24"/>
          <w:szCs w:val="24"/>
        </w:rPr>
        <w:t>арковая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д. </w:t>
      </w:r>
      <w:r w:rsidR="0060133A">
        <w:rPr>
          <w:rFonts w:ascii="Times New Roman" w:hAnsi="Times New Roman"/>
          <w:iCs/>
          <w:color w:val="000000"/>
          <w:sz w:val="24"/>
          <w:szCs w:val="24"/>
        </w:rPr>
        <w:t>18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 понедельник - пятница с 9:30 до 12:30;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государственные органы и организации, обращение в которые необходимо для предоставления муниципальной услуги: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97"/>
        <w:gridCol w:w="2299"/>
        <w:gridCol w:w="2609"/>
      </w:tblGrid>
      <w:tr w:rsidR="00813C9B" w:rsidTr="00813C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(почтовый индекс, город, улица, дом, кабинет)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</w:t>
            </w:r>
          </w:p>
        </w:tc>
      </w:tr>
      <w:tr w:rsidR="00813C9B" w:rsidTr="00813C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Саракташского района "</w:t>
            </w:r>
          </w:p>
          <w:p w:rsidR="00813C9B" w:rsidRDefault="00813C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услуг" (далее - МАУ "МФЦ")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460000, Оренбургская область, п. Саракташ, ул. Депутатская,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9B" w:rsidRDefault="00813C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</w:t>
            </w:r>
          </w:p>
          <w:p w:rsidR="00813C9B" w:rsidRDefault="00813C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18:00;</w:t>
            </w:r>
          </w:p>
          <w:p w:rsidR="00813C9B" w:rsidRDefault="00813C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9B" w:rsidTr="00813C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462100, Оренбургская область, п. Саракташ, ул. Советская,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813C9B" w:rsidRDefault="00813C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09:30-17:30</w:t>
            </w:r>
          </w:p>
          <w:p w:rsidR="00813C9B" w:rsidRDefault="00813C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08:00 - 17:30</w:t>
            </w:r>
          </w:p>
          <w:p w:rsidR="00813C9B" w:rsidRDefault="00813C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08:30-17:30</w:t>
            </w:r>
          </w:p>
          <w:p w:rsidR="00813C9B" w:rsidRDefault="00813C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08:30-20:00</w:t>
            </w:r>
          </w:p>
          <w:p w:rsidR="00813C9B" w:rsidRDefault="00813C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08:00 - 17:30</w:t>
            </w:r>
          </w:p>
          <w:p w:rsidR="00813C9B" w:rsidRDefault="00813C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08:30-16:00</w:t>
            </w:r>
          </w:p>
        </w:tc>
      </w:tr>
    </w:tbl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справочные телефоны администрации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96"/>
        <w:gridCol w:w="3122"/>
      </w:tblGrid>
      <w:tr w:rsidR="00813C9B" w:rsidTr="008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для справок</w:t>
            </w:r>
          </w:p>
        </w:tc>
      </w:tr>
      <w:tr w:rsidR="00813C9B" w:rsidTr="008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0133A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13C9B" w:rsidRDefault="00813C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8(35333) 2</w:t>
            </w:r>
            <w:r w:rsidR="00601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3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13C9B" w:rsidRDefault="00813C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8(35333) 6-31-27</w:t>
            </w:r>
          </w:p>
        </w:tc>
      </w:tr>
      <w:tr w:rsidR="00813C9B" w:rsidTr="008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8(35333) 6-50-50</w:t>
            </w:r>
          </w:p>
        </w:tc>
      </w:tr>
      <w:tr w:rsidR="00813C9B" w:rsidTr="00813C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9B" w:rsidRDefault="00813C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8(35333) 6-24-00</w:t>
            </w:r>
          </w:p>
        </w:tc>
      </w:tr>
    </w:tbl>
    <w:p w:rsidR="0060133A" w:rsidRPr="0057738F" w:rsidRDefault="00813C9B" w:rsidP="00601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официальный сайт администрации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r w:rsidR="0060133A" w:rsidRPr="0057738F">
        <w:rPr>
          <w:rFonts w:ascii="Times New Roman" w:hAnsi="Times New Roman" w:cs="Times New Roman"/>
          <w:sz w:val="24"/>
          <w:szCs w:val="24"/>
        </w:rPr>
        <w:t xml:space="preserve">http://nikolaevkaadm.ru; адрес электронной почты: </w:t>
      </w:r>
      <w:r w:rsidR="0060133A" w:rsidRPr="0057738F">
        <w:rPr>
          <w:rFonts w:ascii="Times New Roman" w:hAnsi="Times New Roman" w:cs="Times New Roman"/>
          <w:sz w:val="24"/>
          <w:szCs w:val="24"/>
          <w:lang w:val="en-US"/>
        </w:rPr>
        <w:t>dsn</w:t>
      </w:r>
      <w:r w:rsidR="0060133A" w:rsidRPr="0057738F">
        <w:rPr>
          <w:rFonts w:ascii="Times New Roman" w:hAnsi="Times New Roman" w:cs="Times New Roman"/>
          <w:sz w:val="24"/>
          <w:szCs w:val="24"/>
        </w:rPr>
        <w:t>-</w:t>
      </w:r>
      <w:r w:rsidR="0060133A" w:rsidRPr="0057738F">
        <w:rPr>
          <w:rFonts w:ascii="Times New Roman" w:hAnsi="Times New Roman" w:cs="Times New Roman"/>
          <w:sz w:val="24"/>
          <w:szCs w:val="24"/>
          <w:lang w:val="en-US"/>
        </w:rPr>
        <w:t>nikol</w:t>
      </w:r>
      <w:r w:rsidR="0060133A" w:rsidRPr="0057738F">
        <w:rPr>
          <w:rFonts w:ascii="Times New Roman" w:hAnsi="Times New Roman" w:cs="Times New Roman"/>
          <w:sz w:val="24"/>
          <w:szCs w:val="24"/>
        </w:rPr>
        <w:t>@</w:t>
      </w:r>
      <w:r w:rsidR="0060133A" w:rsidRPr="0057738F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60133A" w:rsidRPr="0057738F">
        <w:rPr>
          <w:rFonts w:ascii="Times New Roman" w:hAnsi="Times New Roman" w:cs="Times New Roman"/>
          <w:sz w:val="24"/>
          <w:szCs w:val="24"/>
        </w:rPr>
        <w:t>.</w:t>
      </w:r>
      <w:r w:rsidR="0060133A" w:rsidRPr="0057738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 </w:t>
      </w:r>
      <w:r w:rsidR="0060133A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устным запросом заявитель может обратиться  в администрацию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консультации о предоставлении муниципальной услуги заявители получают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либо по телефону для консультаций в том числе: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правовых основаниях для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графике работы учреждения;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категории заявителей муниципальной услуги и требованиях к ним;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порядке, сроках и условиях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перечне необходимых документов для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основаниях отказа в приеме документов, необходимых для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основаниях отказа в предоставлении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 официальном сайте администрации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размещаются следующие информационные материалы: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полное наименование и почтовый адрес администрации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адреса электронной почты администрации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 Портале государственных услуг размещается следующая информация: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полное наименование, почтовые адреса и график работы администрации </w:t>
      </w:r>
      <w:r w:rsidR="0060133A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>сельсовета;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 электронной почты;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должностных лиц, оказывающих муниципальную услугу;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блок-схема предоставления муниципальной услуги.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администрация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подлежит размещению на официальном сайте администрации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в порядке, предусмотренном </w:t>
      </w:r>
      <w:hyperlink r:id="rId6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" w:history="1">
        <w:r w:rsidRPr="0060133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601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подготовки, оформления, издания и опубликования правовых актов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 предоставления земельного участка".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 xml:space="preserve">Николаевский </w:t>
      </w:r>
      <w:r>
        <w:rPr>
          <w:rFonts w:ascii="Times New Roman" w:hAnsi="Times New Roman" w:cs="Times New Roman"/>
          <w:sz w:val="24"/>
          <w:szCs w:val="24"/>
        </w:rPr>
        <w:t>сельсовет.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о предварительном согласовании предоставления земельного участка;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об отказе в предварительном согласовании предоставления земельного участка.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Услуга осуществляется в течение 30 дней с момента регистрации в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заявления с приложением документов согласно перечню, указанному в </w:t>
      </w:r>
      <w:hyperlink r:id="rId7"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отношения, возникающие в 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с предоставлением муниципальной услуги, с указанием их реквизитов и источников официального опубликования: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Земельный </w:t>
      </w:r>
      <w:hyperlink r:id="rId8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"Российская газета", N 211 - 212, 30.10.2001, "Парламентская газета", 30.10.2001, N 204 - 205);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9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издании "Российская газета", 30.07.2012, N 168);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0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01.08.2007, N 165, "Парламентская газета", 09.08.2007, N 99 - 101).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End w:id="3"/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anchor="Par365" w:tooltip="                                 Заявление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приложении 1 к настоящему Административному регламенту;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право заявителя на приобретение земельного участка без проведения торгов;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на лицо, являющееся заявителем;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правоустанавливающих или правоудостоверяющих документов на здания, сооружения, помещения в здании, сооружении, принадлежащие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кадастровые выписки на земельный участок или на земельные участки, в случае, если границы такого земельного участка подлежат уточнению в соответствии с Федеральным </w:t>
      </w:r>
      <w:hyperlink r:id="rId12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 или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Запрещается требовать от заявителя представления документов и информации, не предусмотренных </w:t>
      </w:r>
      <w:hyperlink r:id="rId13"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6"/>
      <w:bookmarkEnd w:id="4"/>
      <w:r>
        <w:rPr>
          <w:rFonts w:ascii="Times New Roman" w:hAnsi="Times New Roman" w:cs="Times New Roman"/>
          <w:sz w:val="24"/>
          <w:szCs w:val="24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в документах неоговоренных исправлений.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0"/>
      <w:bookmarkEnd w:id="5"/>
      <w:r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оформление </w:t>
      </w:r>
      <w:hyperlink r:id="rId14" w:anchor="Par365" w:tooltip="                                 Заявление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 форме, указанной в приложении 1 к настоящему Административному регламенту;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отсутствие документов, предусмотренных </w:t>
      </w:r>
      <w:hyperlink r:id="rId15"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представление документов в ненадлежащий орган;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нарушение требований к оформлению документов, предусмотренных </w:t>
      </w:r>
      <w:hyperlink r:id="rId16" w:anchor="Par166" w:tooltip="2.9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7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16 статьи 11.10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8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23 статьи 39.16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24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5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23 статьи 39.16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813C9B" w:rsidRDefault="00813C9B" w:rsidP="00813C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земельный участок, указанный в заявлении о предварительном согласовании предоставления земельного участка в собственность,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813C9B" w:rsidRDefault="00813C9B" w:rsidP="00813C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указанный в заявлении земельный участок включен в специальный фонд земельных участков, предназначенных для бесплатного предоставления в собственность граждан, имеющих трех и более детей, для осуществления индивидуального жилищного строительства, за исключением обращений, вытекающих из правоотношений, основанных на исполнении требований </w:t>
      </w:r>
      <w:hyperlink r:id="rId27" w:history="1">
        <w:r w:rsidRPr="0060133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детей";</w:t>
      </w:r>
    </w:p>
    <w:p w:rsidR="00813C9B" w:rsidRDefault="00813C9B" w:rsidP="00813C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указанный в заявлении земельный участок необходим для осуществления деятельности, предусмотренной концессионным соглашением, за исключением обращений, вытекающих из правоотношений концедента и концессионера на основании заключенного между ними концессионного соглашения;</w:t>
      </w:r>
    </w:p>
    <w:p w:rsidR="00813C9B" w:rsidRDefault="00813C9B" w:rsidP="00813C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указанный в заявлении земельный участок необходим для осуществления деятельности, предусмотренной соглашением о государственно-частном партнерстве, соглашением о муниципально-частном партнерстве, за исключением обращений, вытекающих из правоотношений публичного партнера и частного партнера на основании заключенного между ними соглашения о государственно-частном партнерстве, соглашения о муниципально-частном партнерстве;</w:t>
      </w:r>
    </w:p>
    <w:p w:rsidR="00813C9B" w:rsidRDefault="00813C9B" w:rsidP="00813C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указанная в заявлении юридического лица цель использования земельного участка не соответствует цели,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813C9B" w:rsidRDefault="00813C9B" w:rsidP="00813C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813C9B" w:rsidRDefault="00813C9B" w:rsidP="00813C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проектов, срок реализации которого не истек, за исключением случаев обращения юридического лица, указанного в распоряжении Губернатора Оренбургской области;</w:t>
      </w:r>
    </w:p>
    <w:p w:rsidR="00813C9B" w:rsidRDefault="00813C9B" w:rsidP="00813C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несоответствие адреса земельного участка адресу расположенного на нем объекта недвижимости, за исключением линейных объектов.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>
        <w:rPr>
          <w:rFonts w:ascii="Times New Roman" w:hAnsi="Times New Roman" w:cs="Times New Roman"/>
          <w:sz w:val="24"/>
          <w:szCs w:val="24"/>
        </w:rPr>
        <w:t xml:space="preserve">2.12. Основанием для приостановления муниципальной услуги является поступление в администрацию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находится представленная ранее другим лицом схема расположения земельного участка и местоположение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земельных участков, образование которых предусмотрено этими схемами, частично или полностью совпадает.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без взимания государственной пошлины или иной платы.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требования к местам приема заявителей: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сектора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813C9B" w:rsidRDefault="00813C9B" w:rsidP="00813C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помещения оборудованы кнопками вызова для обеспечения входа и выхода инвалидов, а также посадки в транспортное средство и высадки из него с помощью специалистов органа, предоставляющих муниципальную услугу;</w:t>
      </w:r>
    </w:p>
    <w:p w:rsidR="00813C9B" w:rsidRDefault="00813C9B" w:rsidP="00813C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предусмотрены специальные места для парковки транспортных средств, в том числе для инвалидов около здания, в котором предоставляется муниципальная услуга;</w:t>
      </w:r>
    </w:p>
    <w:p w:rsidR="00813C9B" w:rsidRDefault="00813C9B" w:rsidP="00813C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813C9B" w:rsidRDefault="00813C9B" w:rsidP="00813C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столы, предназначенные для лиц с ограниченными физическими возможностями,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местам для ожидания и заполнения запросов: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стульями и (или) кресельными секциями;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мест для ожидания в холле или ином специально приспособленном помещении;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здании, где организуется прием заявителей, мест общественного пользования (туалетов);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к местам для информирования заявителей: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визуальной, текстовой информации, размещаемой на информационном стенде, в том числе: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адресов и телефонов мест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электронной почты и официального сайта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 xml:space="preserve">Николаевский </w:t>
      </w:r>
      <w:r>
        <w:rPr>
          <w:rFonts w:ascii="Times New Roman" w:hAnsi="Times New Roman" w:cs="Times New Roman"/>
          <w:sz w:val="24"/>
          <w:szCs w:val="24"/>
        </w:rPr>
        <w:t>сельсовет;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образца заполнения бланка письменного запроса (заявления);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оборудование стульями и столами для возможности оформления документов;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свободного доступа к информационному стенду и столам для оформления документов.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показателями оценки доступности муниципальной услуги являются: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информации о результате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возможности направления запроса по электронной почте;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показателями оценки качества предоставления муниципальной услуги являются: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регистрация документов;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поступившего заявления;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выдача (направление) заявителю документов.</w:t>
      </w:r>
    </w:p>
    <w:p w:rsidR="00813C9B" w:rsidRDefault="000A32F6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anchor="Par471" w:tooltip="Блок-схема" w:history="1">
        <w:r w:rsidR="00813C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Блок-схема</w:t>
        </w:r>
      </w:hyperlink>
      <w:r w:rsidR="00813C9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приложении 2 к настоящему приложению.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Прием и регистрация документов.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МАУ "МФЦ" либо специалисту администрации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заявления о предоставлении муниципальной услуги с приложением пакета документов.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МАУ "МФЦ", администрации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при приеме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осуществляет первичное рассмотрение и проверку наличия и состава документов, необходимых для предоставления муниципальной услуги.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представлен неполный комплект документов, специалисты МАУ "МФЦ", администрации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специалисты МАУ "МФЦ", администрации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регистрирует заявление.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настоящей административной процедуры является формирование представленного пакета документов и направление его в администрацию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либо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день.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МАУ "МФЦ", администрации </w:t>
      </w:r>
      <w:r w:rsidR="0060133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дня.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полученных посредством межведомственного взаимодействия ответов специалист МАУ "МФЦ" формирует и направляет итоговый пакет документов в администрацию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 Максимальный срок выполнения данного действия составляет 1 день.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отметка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в журнале регистрации о приеме заявления и пакета документов для передачи их ответственному исполнителю.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Рассмотрение поступившего заявления.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ответственному исполнителю заявления с пакетом документов.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заявления с пакетом документов ответственный исполнитель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осуществляет их рассмотрение.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4"/>
      <w:bookmarkEnd w:id="8"/>
      <w:r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r:id="rId29"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осуществляет подготовку, согласование и направление заявителю письма о возврате заявления о предварительном согласовании предоставления земельного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участка с приложением всех представленных заявителем документов. В данном письме должны быть указаны все причины возврата заявления.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r:id="rId30"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10 дней с момента регистрации заявления о предоставлении муниципальной услуги.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r:id="rId31" w:anchor="Par175" w:tooltip="2.11. Исчерпывающий перечень оснований для отказа в предоставлении муниципальной услуги: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осуществляет подготовку и направление письма об отказе в предварительном согласовании предоставления земельного участка.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</w:t>
      </w:r>
      <w:hyperlink r:id="rId32"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исполнитель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осуществляет подготовку и согласование постановления о предварительном согласовании предоставления земельного участка. Одновременно с указанным действием,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ответственный исполнитель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23 дня с момента регистрации заявления о предоставлении муниципальной услуги.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наличие или отсутствие оснований, предусмотренных </w:t>
      </w:r>
      <w:hyperlink r:id="rId34"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подготовка, согласование и направление заявителю письма о возврате заявления о предварительном согласовании предоставления земельного участка, либо подготовка, согласование и направление заявителю письма о приостановлении заявления о предварительном согласовании предоставления земельного участка;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одного из следующих документов: проекта постановления 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записи в журнал регистрации о получении письма о возврате (приостановлении) заявления заявителю либо получение администрацией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почтовой квитанции об отправке данного письма;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на бумажном носителе одного из следующих документов: проекта постановления 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8"/>
      <w:bookmarkEnd w:id="9"/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главе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одного из следующих подготовленных и согласованных документов: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проекта постановления о предварительном согласовании предоставления земельного участка;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проекта письма об отказе в предварительном согласовании предоставления земельного участка.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r w:rsidR="0060133A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принятия решения является обоснованность и законность подготовленного и согласованного документа - проекта постановления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4 дня с момента поступления документов, указанных в  пункте 3.5. настоящего Административного регламента, главе администрации МО </w:t>
      </w:r>
      <w:r w:rsidR="00D02D37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</w:t>
      </w:r>
      <w:r w:rsidR="00D02D37">
        <w:rPr>
          <w:rFonts w:ascii="Times New Roman" w:hAnsi="Times New Roman" w:cs="Times New Roman"/>
          <w:sz w:val="24"/>
          <w:szCs w:val="24"/>
        </w:rPr>
        <w:t>й процедуры является подписанное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зарегистрированное в установленном порядке постановление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оформление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Выдача (направление) заявителю документов: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(или его представителю) лично, в МАУ "МФЦ" или отправку в установленном порядке посредством почтовой связи.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дня с момента регистрации указанных в настоящем пункте документов.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специалистом администрации МО </w:t>
      </w:r>
      <w:r w:rsidR="00D02D37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либо специалистом МАУ "МФЦ" заявителю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Особенности выполнения административных процедур в МАУ "МФЦ".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МАУ "МФЦ" осуществляет: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прием запросов заявителей о предоставлении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информирование и консультирование заявителей о порядке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"МФЦ").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проверок;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установление нарушений прав заявителей при предоставлении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решений об устранении выявленных нарушений.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на основании планов работы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>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Решение о проведении внеплановой проверки принимает глава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36" w:tooltip="&quot;Трудовой кодекс Российской Федерации&quot; от 30.12.2001 N 197-ФЗ (ред. от 05.10.2015)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и через портал государственных и муниципальных услуг.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</w:t>
      </w:r>
      <w:r w:rsidR="00D02D3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(в отношении решений и действий (ответственных специалистов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сельсовета).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 Заявителем могут быть представлены документы (при наличии), подтверждающие доводы заявителя, либо их копии.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Жалоба, поступившая в администрацию </w:t>
      </w:r>
      <w:r w:rsidR="00D02D3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подлежит рассмотрению главы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в течение пятнадцати рабочих дней со дня ее регистрации, а в случае обжалования отказа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23"/>
      <w:bookmarkEnd w:id="10"/>
      <w:r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глава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>сельсовета принимает одно из следующих решений: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r:id="rId37" w:anchor="Par323" w:tooltip="5.8. По результатам рассмотрения жалобы начальник ДГиЗО принимает одно из следующих решений: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незамедлительно направляет имеющиеся материалы в органы прокуратуры.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Порядок информирования заявителя о результатах рассмотрения жалобы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Порядок обжалования решения по жалобе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Способы информирования заявителей о порядке подачи и рассмотрения жалобы: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посредством информационных материалов, которые размещаются на официальном сайте администрации </w:t>
      </w:r>
      <w:r w:rsidR="00D02D3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в сети Интернет: http://www.чёрноотрожский-сельсовет56.рф;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посредством информационных материалов, которые размещаются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информационных стендах в местах предоставления муниципальной услуги.</w:t>
      </w:r>
    </w:p>
    <w:p w:rsidR="00813C9B" w:rsidRDefault="00813C9B" w:rsidP="00813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8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39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13C9B" w:rsidRDefault="00813C9B" w:rsidP="00813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приложению</w:t>
      </w:r>
    </w:p>
    <w:p w:rsidR="00813C9B" w:rsidRDefault="00813C9B" w:rsidP="00813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13C9B" w:rsidRDefault="00813C9B" w:rsidP="00813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813C9B" w:rsidRDefault="00D02D37" w:rsidP="00813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Николаевский</w:t>
      </w:r>
      <w:r w:rsidR="00813C9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13C9B" w:rsidRDefault="00813C9B" w:rsidP="00813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35B1">
        <w:rPr>
          <w:rFonts w:ascii="Times New Roman" w:hAnsi="Times New Roman" w:cs="Times New Roman"/>
          <w:sz w:val="24"/>
          <w:szCs w:val="24"/>
        </w:rPr>
        <w:t>11.05.2016г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 w:rsidR="001535B1">
        <w:rPr>
          <w:rFonts w:ascii="Times New Roman" w:hAnsi="Times New Roman" w:cs="Times New Roman"/>
          <w:sz w:val="24"/>
          <w:szCs w:val="24"/>
        </w:rPr>
        <w:t>50-п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Главе администрации</w:t>
      </w:r>
    </w:p>
    <w:p w:rsidR="00813C9B" w:rsidRDefault="00D02D37" w:rsidP="00813C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813C9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13C9B" w:rsidRDefault="00D02D37" w:rsidP="00813C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Дудко С.Н</w:t>
      </w:r>
      <w:r w:rsidR="00813C9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65"/>
      <w:bookmarkEnd w:id="11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13C9B" w:rsidRDefault="00813C9B" w:rsidP="00813C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</w:p>
    <w:p w:rsidR="00813C9B" w:rsidRDefault="00813C9B" w:rsidP="00813C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 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 N ______________ выдан 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серия         номер                        (кем когда)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   форма,    полное    наименование  и адрес  места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нахождения,   реквизиты   регистрационных   документов (для  индивидуальных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предпринимателей и юридических лиц):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(свидетельство о государственной регистрации, номер, дата выдачи;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ИНН, ОГРН, за исключением случаев, если заявителем является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иностранное юридическое лицо)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действующего(ей) от имени 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реквизиты документа, удостоверяющего полномочия,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дата выдачи, номер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принять  решение   о  предварительном  согласовании   предоставления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(кадастровый  номер  указывается  в  случае,  если  границы  запрашиваемого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земельного участка подлежат уточнению  в соответствии с Федеральным </w:t>
      </w:r>
      <w:hyperlink r:id="rId40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"О государственном кадастре недвижимости")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Реквизиты решения об утверждении проекта межевания территории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(указываются дата и номер постановления администрации МО </w:t>
      </w:r>
      <w:r w:rsidR="00D02D37">
        <w:rPr>
          <w:rFonts w:ascii="Times New Roman" w:hAnsi="Times New Roman" w:cs="Times New Roman"/>
          <w:sz w:val="22"/>
          <w:szCs w:val="22"/>
        </w:rPr>
        <w:t>Николаевский</w:t>
      </w:r>
      <w:r>
        <w:rPr>
          <w:rFonts w:ascii="Times New Roman" w:hAnsi="Times New Roman" w:cs="Times New Roman"/>
          <w:sz w:val="22"/>
          <w:szCs w:val="22"/>
        </w:rPr>
        <w:t xml:space="preserve"> сельсовет)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об утверждении проекта межевания территории)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Кадастровый номер земельного участка или кадастровые номера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земельных участков </w:t>
      </w:r>
      <w:r>
        <w:rPr>
          <w:rFonts w:ascii="Times New Roman" w:hAnsi="Times New Roman" w:cs="Times New Roman"/>
          <w:sz w:val="18"/>
          <w:szCs w:val="18"/>
        </w:rPr>
        <w:t>(указываются кадастровый номер земельного участка</w:t>
      </w:r>
    </w:p>
    <w:p w:rsidR="00813C9B" w:rsidRDefault="00813C9B" w:rsidP="00813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или кадастровые номера земельных участков, из которых в соответствии     с проектом межевания территории со схемой расположения земельного     участка или с проектной документацией о местоположении границах</w:t>
      </w:r>
    </w:p>
    <w:p w:rsidR="00813C9B" w:rsidRDefault="00813C9B" w:rsidP="00813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площади предусмотрено образование испрашиваемого земельного    участка, в случае, если сведений о таких земельных участках внесены                 в государственный кадастр недвижимости)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 предоставления земельного участка без проведения торгов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(указываются основания из числа предусмотренных </w:t>
      </w:r>
      <w:hyperlink r:id="rId41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2 статьи 39.3</w:t>
        </w:r>
      </w:hyperlink>
      <w:r>
        <w:rPr>
          <w:rFonts w:ascii="Times New Roman" w:hAnsi="Times New Roman" w:cs="Times New Roman"/>
          <w:sz w:val="22"/>
          <w:szCs w:val="22"/>
        </w:rPr>
        <w:t>,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hyperlink r:id="rId42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39.5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hyperlink r:id="rId43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2 статьи 39.6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или </w:t>
      </w:r>
      <w:hyperlink r:id="rId44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2 статьи 39.10</w:t>
        </w:r>
      </w:hyperlink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Земельного кодекса РФ)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права, на котором заявитель желает приобрести земельный участок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(указывается в случае, если предоставление земельного участка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возможно на нескольких видах прав)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Цель использования земельного участка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Реквизиты решения об изъятии земельного участка для муниципальных нужд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(указываются в случае если земельный участок предоставляется взамен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земельного участка, изымаемого для муниципальных нужд)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Реквизиты решения об утверждении документа территориального планирования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(или) проекта планировки территории </w:t>
      </w:r>
      <w:r>
        <w:rPr>
          <w:rFonts w:ascii="Times New Roman" w:hAnsi="Times New Roman" w:cs="Times New Roman"/>
          <w:sz w:val="22"/>
          <w:szCs w:val="22"/>
        </w:rPr>
        <w:t>(указываются в случае,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если земельный участок предоставляется для размещения объектов,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предусмотренных указанными документом и (или) проектом)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spacing w:line="200" w:lineRule="exact"/>
        <w:jc w:val="both"/>
        <w:rPr>
          <w:rStyle w:val="a3"/>
          <w:bCs w:val="0"/>
        </w:rPr>
      </w:pPr>
    </w:p>
    <w:p w:rsidR="00813C9B" w:rsidRDefault="00813C9B" w:rsidP="00813C9B">
      <w:pPr>
        <w:spacing w:line="200" w:lineRule="exact"/>
        <w:jc w:val="both"/>
        <w:rPr>
          <w:rStyle w:val="a3"/>
          <w:bCs w:val="0"/>
        </w:rPr>
      </w:pPr>
    </w:p>
    <w:p w:rsidR="00813C9B" w:rsidRDefault="00813C9B" w:rsidP="00813C9B">
      <w:pPr>
        <w:spacing w:line="200" w:lineRule="exact"/>
        <w:jc w:val="both"/>
        <w:rPr>
          <w:rStyle w:val="a3"/>
          <w:bCs w:val="0"/>
        </w:rPr>
      </w:pPr>
      <w:r>
        <w:rPr>
          <w:rStyle w:val="a3"/>
          <w:bCs w:val="0"/>
        </w:rPr>
        <w:t>На земельном участке расположены здания, сооружения, принадлежащие на соответствующем праве заявителю: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8"/>
        <w:gridCol w:w="2601"/>
        <w:gridCol w:w="3847"/>
        <w:gridCol w:w="2685"/>
      </w:tblGrid>
      <w:tr w:rsidR="00813C9B" w:rsidTr="00813C9B">
        <w:trPr>
          <w:trHeight w:val="301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C9B" w:rsidRDefault="00813C9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C9B" w:rsidRDefault="00813C9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C9B" w:rsidRDefault="00813C9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Адресный ориентир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C9B" w:rsidRDefault="00813C9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Кадастровый(условный) номер</w:t>
            </w:r>
          </w:p>
        </w:tc>
      </w:tr>
      <w:tr w:rsidR="00813C9B" w:rsidTr="00813C9B">
        <w:trPr>
          <w:trHeight w:val="278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C9B" w:rsidTr="00813C9B">
        <w:trPr>
          <w:trHeight w:val="270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C9B" w:rsidTr="00813C9B">
        <w:trPr>
          <w:trHeight w:val="270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C9B" w:rsidTr="00813C9B">
        <w:trPr>
          <w:trHeight w:val="270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C9B" w:rsidTr="00813C9B">
        <w:trPr>
          <w:trHeight w:val="270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C9B" w:rsidTr="00813C9B">
        <w:trPr>
          <w:trHeight w:val="270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C9B" w:rsidRDefault="00813C9B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0A32F6" w:rsidP="00813C9B">
      <w:pPr>
        <w:spacing w:after="120"/>
        <w:ind w:firstLine="709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255270</wp:posOffset>
                </wp:positionV>
                <wp:extent cx="409575" cy="200025"/>
                <wp:effectExtent l="0" t="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15A83" id="Прямоугольник 82" o:spid="_x0000_s1026" style="position:absolute;margin-left:35.75pt;margin-top:20.1pt;width:32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rQRw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" strokeweight="1.5pt"/>
            </w:pict>
          </mc:Fallback>
        </mc:AlternateContent>
      </w:r>
      <w:r w:rsidR="00813C9B">
        <w:rPr>
          <w:rFonts w:ascii="Times New Roman" w:hAnsi="Times New Roman" w:cs="Times New Roman"/>
        </w:rPr>
        <w:t xml:space="preserve">Результаты рассмотрения заявления (отметить один вариант):  </w:t>
      </w:r>
    </w:p>
    <w:p w:rsidR="00813C9B" w:rsidRDefault="000A32F6" w:rsidP="00813C9B">
      <w:pPr>
        <w:pStyle w:val="ConsPlusNonformat"/>
        <w:widowControl/>
        <w:spacing w:after="120"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234315</wp:posOffset>
                </wp:positionV>
                <wp:extent cx="409575" cy="200025"/>
                <wp:effectExtent l="0" t="0" r="28575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7B83D" id="Прямоугольник 81" o:spid="_x0000_s1026" style="position:absolute;margin-left:35.75pt;margin-top:18.45pt;width:3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" strokeweight="1.5pt"/>
            </w:pict>
          </mc:Fallback>
        </mc:AlternateContent>
      </w:r>
      <w:r w:rsidR="00813C9B">
        <w:rPr>
          <w:rFonts w:ascii="Times New Roman" w:hAnsi="Times New Roman" w:cs="Times New Roman"/>
          <w:sz w:val="22"/>
          <w:szCs w:val="22"/>
        </w:rPr>
        <w:t>получу лично;</w:t>
      </w:r>
    </w:p>
    <w:p w:rsidR="00813C9B" w:rsidRDefault="00813C9B" w:rsidP="00813C9B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направить по почтовому адресу: _________________________________</w:t>
      </w:r>
    </w:p>
    <w:p w:rsidR="00813C9B" w:rsidRDefault="00813C9B" w:rsidP="00813C9B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</w:p>
    <w:p w:rsidR="00813C9B" w:rsidRDefault="00813C9B" w:rsidP="00813C9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_______________________________________________________________________________________;</w:t>
      </w:r>
    </w:p>
    <w:p w:rsidR="00813C9B" w:rsidRDefault="00813C9B" w:rsidP="00813C9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13C9B" w:rsidRDefault="00813C9B" w:rsidP="00813C9B">
      <w:pPr>
        <w:pStyle w:val="22"/>
        <w:shd w:val="clear" w:color="auto" w:fill="auto"/>
        <w:ind w:left="8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Мною подтверждается:</w:t>
      </w:r>
    </w:p>
    <w:p w:rsidR="00813C9B" w:rsidRDefault="00813C9B" w:rsidP="00813C9B">
      <w:pPr>
        <w:pStyle w:val="22"/>
        <w:shd w:val="clear" w:color="auto" w:fill="auto"/>
        <w:ind w:left="80" w:right="142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представленные документы получены в порядке, установленном действующим законодательством:</w:t>
      </w:r>
      <w:r>
        <w:rPr>
          <w:rFonts w:ascii="Times New Roman" w:hAnsi="Times New Roman"/>
          <w:b w:val="0"/>
          <w:sz w:val="20"/>
          <w:szCs w:val="20"/>
        </w:rPr>
        <w:br/>
        <w:t>сведения, содержащиеся в представленных документах, являются достоверными.</w:t>
      </w:r>
    </w:p>
    <w:p w:rsidR="00813C9B" w:rsidRDefault="00813C9B" w:rsidP="00813C9B">
      <w:pPr>
        <w:pStyle w:val="22"/>
        <w:shd w:val="clear" w:color="auto" w:fill="auto"/>
        <w:ind w:left="8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813C9B" w:rsidRDefault="00813C9B" w:rsidP="00813C9B">
      <w:pPr>
        <w:tabs>
          <w:tab w:val="left" w:pos="1045"/>
          <w:tab w:val="left" w:pos="2590"/>
          <w:tab w:val="left" w:pos="4410"/>
          <w:tab w:val="left" w:pos="5672"/>
          <w:tab w:val="left" w:pos="6435"/>
          <w:tab w:val="left" w:pos="7674"/>
        </w:tabs>
        <w:ind w:lef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 МО </w:t>
      </w:r>
      <w:r w:rsidR="00D02D37">
        <w:rPr>
          <w:rFonts w:ascii="Times New Roman" w:hAnsi="Times New Roman" w:cs="Times New Roman"/>
          <w:sz w:val="20"/>
          <w:szCs w:val="20"/>
        </w:rPr>
        <w:t>Николаевский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Саракташского района в соответствии с законодательством РФ муниципальных услуг, в том числе </w:t>
      </w:r>
      <w:r>
        <w:rPr>
          <w:rStyle w:val="10pt"/>
          <w:b w:val="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автоматизированном режиме.</w:t>
      </w:r>
    </w:p>
    <w:p w:rsidR="00813C9B" w:rsidRDefault="00813C9B" w:rsidP="00813C9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13C9B" w:rsidRDefault="00813C9B" w:rsidP="00813C9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____________  ______________________________________                                               </w:t>
      </w:r>
    </w:p>
    <w:p w:rsidR="00813C9B" w:rsidRDefault="00813C9B" w:rsidP="00813C9B">
      <w:pPr>
        <w:pStyle w:val="ConsPlusNonformat"/>
        <w:widowControl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(Ф.И.О., должность представителя юридического лица, реквизиты документа, </w:t>
      </w:r>
    </w:p>
    <w:p w:rsidR="00813C9B" w:rsidRDefault="00813C9B" w:rsidP="00813C9B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удостоверяющего полномочия представителя юридического  лица, </w:t>
      </w:r>
    </w:p>
    <w:p w:rsidR="00813C9B" w:rsidRDefault="00813C9B" w:rsidP="00813C9B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</w:p>
    <w:p w:rsidR="00813C9B" w:rsidRDefault="00813C9B" w:rsidP="00813C9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813C9B" w:rsidRDefault="00813C9B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471"/>
      <w:bookmarkEnd w:id="12"/>
    </w:p>
    <w:p w:rsidR="00813C9B" w:rsidRDefault="00813C9B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35B1" w:rsidRDefault="001535B1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13C9B" w:rsidRDefault="00813C9B" w:rsidP="00813C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приложению</w:t>
      </w:r>
    </w:p>
    <w:p w:rsidR="00813C9B" w:rsidRDefault="00813C9B" w:rsidP="00813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МО</w:t>
      </w:r>
    </w:p>
    <w:p w:rsidR="00813C9B" w:rsidRDefault="00813C9B" w:rsidP="00813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1FAC">
        <w:rPr>
          <w:rFonts w:ascii="Times New Roman" w:hAnsi="Times New Roman" w:cs="Times New Roman"/>
          <w:sz w:val="24"/>
          <w:szCs w:val="24"/>
        </w:rPr>
        <w:t>Николаевский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13C9B" w:rsidRDefault="00813C9B" w:rsidP="00813C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35B1">
        <w:rPr>
          <w:rFonts w:ascii="Times New Roman" w:hAnsi="Times New Roman" w:cs="Times New Roman"/>
          <w:sz w:val="24"/>
          <w:szCs w:val="24"/>
        </w:rPr>
        <w:t>11.05.2016г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 w:rsidR="001535B1">
        <w:rPr>
          <w:rFonts w:ascii="Times New Roman" w:hAnsi="Times New Roman" w:cs="Times New Roman"/>
          <w:sz w:val="24"/>
          <w:szCs w:val="24"/>
        </w:rPr>
        <w:t>50-п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</w:t>
      </w:r>
    </w:p>
    <w:p w:rsidR="00813C9B" w:rsidRDefault="00813C9B" w:rsidP="00813C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813C9B" w:rsidRDefault="00813C9B" w:rsidP="00813C9B">
      <w:pPr>
        <w:pStyle w:val="ConsPlusNormal"/>
        <w:jc w:val="both"/>
      </w:pPr>
    </w:p>
    <w:p w:rsidR="00813C9B" w:rsidRDefault="00813C9B" w:rsidP="00813C9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3C9B" w:rsidRDefault="00813C9B" w:rsidP="00813C9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Прием и регистрация документов</w:t>
      </w:r>
      <w:r>
        <w:t xml:space="preserve">                     </w:t>
      </w:r>
    </w:p>
    <w:p w:rsidR="00813C9B" w:rsidRDefault="00813C9B" w:rsidP="00813C9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13C9B" w:rsidRDefault="00813C9B" w:rsidP="00813C9B">
      <w:pPr>
        <w:pStyle w:val="ConsPlusNonformat"/>
        <w:jc w:val="both"/>
      </w:pPr>
      <w:r>
        <w:t xml:space="preserve">                                    \/</w:t>
      </w:r>
    </w:p>
    <w:p w:rsidR="00813C9B" w:rsidRDefault="00813C9B" w:rsidP="00813C9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Запрос документов, необходимых в соответствии с нормативными правовыми 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актами для предоставления муниципальной услуги, которые находятся в   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распоряжении государственных органов, органов местного самоуправления  </w:t>
      </w:r>
    </w:p>
    <w:p w:rsidR="00813C9B" w:rsidRDefault="00813C9B" w:rsidP="00813C9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иных организаций и которые заявитель вправе представить</w:t>
      </w:r>
      <w:r>
        <w:t xml:space="preserve">         </w:t>
      </w:r>
    </w:p>
    <w:p w:rsidR="00813C9B" w:rsidRDefault="00813C9B" w:rsidP="00813C9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13C9B" w:rsidRDefault="00813C9B" w:rsidP="00813C9B">
      <w:pPr>
        <w:pStyle w:val="ConsPlusNonformat"/>
        <w:jc w:val="both"/>
      </w:pPr>
      <w:r>
        <w:t xml:space="preserve">                                    \/</w:t>
      </w:r>
    </w:p>
    <w:p w:rsidR="00813C9B" w:rsidRDefault="00813C9B" w:rsidP="00813C9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3C9B" w:rsidRDefault="00813C9B" w:rsidP="00813C9B">
      <w:pPr>
        <w:pStyle w:val="ConsPlusNonformat"/>
        <w:jc w:val="both"/>
      </w:pPr>
      <w: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Рассмотрение поступившего заявления</w:t>
      </w:r>
      <w:r>
        <w:t xml:space="preserve">                   </w:t>
      </w:r>
    </w:p>
    <w:p w:rsidR="00813C9B" w:rsidRDefault="00813C9B" w:rsidP="00813C9B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813C9B" w:rsidRDefault="00813C9B" w:rsidP="00813C9B">
      <w:pPr>
        <w:pStyle w:val="ConsPlusNonformat"/>
        <w:jc w:val="both"/>
      </w:pPr>
      <w:r>
        <w:t xml:space="preserve">                 \/                                     \/</w:t>
      </w:r>
    </w:p>
    <w:p w:rsidR="00813C9B" w:rsidRDefault="00813C9B" w:rsidP="00813C9B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Возврат заявления или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Подготовка постановления  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приостановление рассмотрения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о предварительном        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заявления о предварительном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земельного участка, проекта письма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 основаниям,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об отказе в предварительном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предусмотренным </w:t>
      </w:r>
      <w:hyperlink r:id="rId45" w:anchor="Par244" w:tooltip="При наличии оснований, предусмотренных пунктом 2.10 настоящего Административного регламента, ответственный исполнитель МБУ &quot;ГЦГ&quot; осуществляет подготовку, согласование и направление заявителю письма о возврате заявления о предварительном согласовании предо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пп. 2 п. 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настоящего Административного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земельного участка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13C9B" w:rsidRDefault="00813C9B" w:rsidP="00813C9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регламента</w:t>
      </w:r>
      <w:r>
        <w:t xml:space="preserve">            </w:t>
      </w:r>
      <w:r>
        <w:tab/>
        <w:t xml:space="preserve">                                    </w:t>
      </w:r>
    </w:p>
    <w:p w:rsidR="00813C9B" w:rsidRDefault="00813C9B" w:rsidP="00813C9B">
      <w:pPr>
        <w:pStyle w:val="ConsPlusNonformat"/>
        <w:jc w:val="both"/>
      </w:pPr>
      <w:r>
        <w:t>└───────────────────────────────────┘  └─────────────────┬────────────────┘</w:t>
      </w:r>
    </w:p>
    <w:p w:rsidR="00813C9B" w:rsidRDefault="00813C9B" w:rsidP="00813C9B">
      <w:pPr>
        <w:pStyle w:val="ConsPlusNonformat"/>
        <w:jc w:val="both"/>
      </w:pPr>
      <w:r>
        <w:t xml:space="preserve">                                                        \/</w:t>
      </w:r>
    </w:p>
    <w:p w:rsidR="00813C9B" w:rsidRDefault="00813C9B" w:rsidP="00813C9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о предварительном согласовании предоставления     </w:t>
      </w: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земельного участка или об отказе в предварительном согласовании     </w:t>
      </w:r>
    </w:p>
    <w:p w:rsidR="00813C9B" w:rsidRDefault="00813C9B" w:rsidP="00813C9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предоставления земельного участка</w:t>
      </w:r>
      <w:r>
        <w:t xml:space="preserve">                    </w:t>
      </w:r>
    </w:p>
    <w:p w:rsidR="00813C9B" w:rsidRDefault="00813C9B" w:rsidP="00813C9B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13C9B" w:rsidRDefault="00813C9B" w:rsidP="00813C9B">
      <w:pPr>
        <w:pStyle w:val="ConsPlusNonformat"/>
        <w:jc w:val="both"/>
      </w:pPr>
      <w:r>
        <w:t xml:space="preserve">                                    \/</w:t>
      </w:r>
    </w:p>
    <w:p w:rsidR="00813C9B" w:rsidRDefault="00813C9B" w:rsidP="00813C9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3C9B" w:rsidRDefault="00813C9B" w:rsidP="00813C9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Выдача (направление) заявителю документов</w:t>
      </w:r>
      <w:r>
        <w:t xml:space="preserve">               </w:t>
      </w:r>
    </w:p>
    <w:p w:rsidR="00813C9B" w:rsidRDefault="00813C9B" w:rsidP="00813C9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13C9B" w:rsidRDefault="00813C9B" w:rsidP="00813C9B">
      <w:pPr>
        <w:pStyle w:val="ConsPlusNormal"/>
        <w:jc w:val="both"/>
      </w:pPr>
    </w:p>
    <w:p w:rsidR="00813C9B" w:rsidRDefault="00813C9B" w:rsidP="00813C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C9B" w:rsidRDefault="00813C9B" w:rsidP="00813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9B"/>
    <w:rsid w:val="00020BA0"/>
    <w:rsid w:val="000A32F6"/>
    <w:rsid w:val="001535B1"/>
    <w:rsid w:val="00196F15"/>
    <w:rsid w:val="00256F51"/>
    <w:rsid w:val="00334BD8"/>
    <w:rsid w:val="00335773"/>
    <w:rsid w:val="00404D98"/>
    <w:rsid w:val="00422255"/>
    <w:rsid w:val="00441FAC"/>
    <w:rsid w:val="0058066F"/>
    <w:rsid w:val="005F1B78"/>
    <w:rsid w:val="0060133A"/>
    <w:rsid w:val="00611837"/>
    <w:rsid w:val="007A733E"/>
    <w:rsid w:val="008018F9"/>
    <w:rsid w:val="00813C9B"/>
    <w:rsid w:val="00924AAE"/>
    <w:rsid w:val="009E045C"/>
    <w:rsid w:val="009F32D2"/>
    <w:rsid w:val="00A947D2"/>
    <w:rsid w:val="00C37AB9"/>
    <w:rsid w:val="00C56A9B"/>
    <w:rsid w:val="00D02D37"/>
    <w:rsid w:val="00D5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AD952-C17E-410E-861D-E5075B46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0B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3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1">
    <w:name w:val="Подпись к таблице (2)_"/>
    <w:basedOn w:val="a0"/>
    <w:link w:val="22"/>
    <w:locked/>
    <w:rsid w:val="00813C9B"/>
    <w:rPr>
      <w:b/>
      <w:bCs/>
      <w:spacing w:val="-2"/>
      <w:sz w:val="15"/>
      <w:szCs w:val="15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13C9B"/>
    <w:pPr>
      <w:widowControl w:val="0"/>
      <w:shd w:val="clear" w:color="auto" w:fill="FFFFFF"/>
      <w:spacing w:after="0" w:line="192" w:lineRule="exact"/>
      <w:jc w:val="both"/>
    </w:pPr>
    <w:rPr>
      <w:rFonts w:eastAsiaTheme="minorHAnsi"/>
      <w:b/>
      <w:bCs/>
      <w:spacing w:val="-2"/>
      <w:sz w:val="15"/>
      <w:szCs w:val="15"/>
      <w:lang w:eastAsia="en-US"/>
    </w:rPr>
  </w:style>
  <w:style w:type="character" w:customStyle="1" w:styleId="10pt">
    <w:name w:val="Подпись к таблице + 10 pt"/>
    <w:aliases w:val="Не полужирный,Интервал 0 pt"/>
    <w:basedOn w:val="a0"/>
    <w:rsid w:val="00813C9B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3">
    <w:name w:val="Подпись к картинке"/>
    <w:basedOn w:val="a0"/>
    <w:rsid w:val="00813C9B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styleId="a4">
    <w:name w:val="Hyperlink"/>
    <w:basedOn w:val="a0"/>
    <w:uiPriority w:val="99"/>
    <w:semiHidden/>
    <w:unhideWhenUsed/>
    <w:rsid w:val="00813C9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20B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20B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5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18" Type="http://schemas.openxmlformats.org/officeDocument/2006/relationships/hyperlink" Target="consultantplus://offline/ref=3AEDC99338AC3C5A7EF02C6F77F292FCA5689661A2C39161DA0AF9788664E058C3AEEB796AQDK9J" TargetMode="External"/><Relationship Id="rId26" Type="http://schemas.openxmlformats.org/officeDocument/2006/relationships/hyperlink" Target="consultantplus://offline/ref=3AEDC99338AC3C5A7EF02C6F77F292FCA5689661A2C39161DA0AF9788664E058C3AEEB7968QDKFJ" TargetMode="External"/><Relationship Id="rId39" Type="http://schemas.openxmlformats.org/officeDocument/2006/relationships/hyperlink" Target="consultantplus://offline/ref=7F589FF130EAE672DBC3F29371787B47427C7D344F8135DBAB4A1EE3C13A93C59C70126A07H0v7H" TargetMode="External"/><Relationship Id="rId21" Type="http://schemas.openxmlformats.org/officeDocument/2006/relationships/hyperlink" Target="consultantplus://offline/ref=3AEDC99338AC3C5A7EF02C6F77F292FCA5689661A2C39161DA0AF9788664E058C3AEEB7968QDKBJ" TargetMode="External"/><Relationship Id="rId34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42" Type="http://schemas.openxmlformats.org/officeDocument/2006/relationships/hyperlink" Target="consultantplus://offline/ref=3AEDC99338AC3C5A7EF02C6F77F292FCA5689661A2C39161DA0AF9788664E058C3AEEB756EQDKEJ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29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B01309D2EB280C92392C0B1B7694B5F14FB1E63279F3CA3B9652BE3B8C7B61E6F304D9B149110012D47G0v1H" TargetMode="External"/><Relationship Id="rId11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24" Type="http://schemas.openxmlformats.org/officeDocument/2006/relationships/hyperlink" Target="consultantplus://offline/ref=3AEDC99338AC3C5A7EF02C6F77F292FCA5689768A6CF9161DA0AF97886Q6K4J" TargetMode="External"/><Relationship Id="rId32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37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40" Type="http://schemas.openxmlformats.org/officeDocument/2006/relationships/hyperlink" Target="consultantplus://offline/ref=3AEDC99338AC3C5A7EF02C6F77F292FCA5689768A6CF9161DA0AF97886Q6K4J" TargetMode="External"/><Relationship Id="rId45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5" Type="http://schemas.openxmlformats.org/officeDocument/2006/relationships/hyperlink" Target="consultantplus://offline/ref=3AEDC99338AC3C5A7EF02C6F77F292FCA567926BA7C09161DA0AF9788664E058C3AEEB706BDB3DECQ5KDJ" TargetMode="External"/><Relationship Id="rId15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23" Type="http://schemas.openxmlformats.org/officeDocument/2006/relationships/hyperlink" Target="consultantplus://offline/ref=3AEDC99338AC3C5A7EF02C6F77F292FCA5689661A2C39161DA0AF9788664E058C3AEEB7968QDKFJ" TargetMode="External"/><Relationship Id="rId28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36" Type="http://schemas.openxmlformats.org/officeDocument/2006/relationships/hyperlink" Target="consultantplus://offline/ref=7F589FF130EAE672DBC3F29371787B4742737C374D8435DBAB4A1EE3C1H3vAH" TargetMode="External"/><Relationship Id="rId10" Type="http://schemas.openxmlformats.org/officeDocument/2006/relationships/hyperlink" Target="consultantplus://offline/ref=3AEDC99338AC3C5A7EF02C6F77F292FCA5689768A6CF9161DA0AF9788664E058C3AEEB706BDB3EE3Q5KDJ" TargetMode="External"/><Relationship Id="rId19" Type="http://schemas.openxmlformats.org/officeDocument/2006/relationships/hyperlink" Target="consultantplus://offline/ref=3AEDC99338AC3C5A7EF02C6F77F292FCA5689661A2C39161DA0AF9788664E058C3AEEB7969QDKFJ" TargetMode="External"/><Relationship Id="rId31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44" Type="http://schemas.openxmlformats.org/officeDocument/2006/relationships/hyperlink" Target="consultantplus://offline/ref=3AEDC99338AC3C5A7EF02C6F77F292FCA5689661A2C39161DA0AF9788664E058C3AEEB746CQDKEJ" TargetMode="External"/><Relationship Id="rId4" Type="http://schemas.openxmlformats.org/officeDocument/2006/relationships/hyperlink" Target="consultantplus://offline/ref=6230EAC75FA77917263B5C985626AD0949F66638F2E8FF0B26A2816DE27A35867C0AAE155EB4828DlD56L" TargetMode="External"/><Relationship Id="rId9" Type="http://schemas.openxmlformats.org/officeDocument/2006/relationships/hyperlink" Target="consultantplus://offline/ref=3AEDC99338AC3C5A7EF02C6F77F292FCA567926BA7C09161DA0AF9788664E058C3AEEB706BDB3DECQ5KDJ" TargetMode="External"/><Relationship Id="rId14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22" Type="http://schemas.openxmlformats.org/officeDocument/2006/relationships/hyperlink" Target="consultantplus://offline/ref=3AEDC99338AC3C5A7EF02C6F77F292FCA5689661A2C39161DA0AF9788664E058C3AEEB7968QDK8J" TargetMode="External"/><Relationship Id="rId27" Type="http://schemas.openxmlformats.org/officeDocument/2006/relationships/hyperlink" Target="consultantplus://offline/ref=434C2F2AA777EE4FD3500E5562B9BFD59F1C1FCE544964466EF312442E0FC98778r9J" TargetMode="External"/><Relationship Id="rId30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35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43" Type="http://schemas.openxmlformats.org/officeDocument/2006/relationships/hyperlink" Target="consultantplus://offline/ref=3AEDC99338AC3C5A7EF02C6F77F292FCA5689661A2C39161DA0AF9788664E058C3AEEB756DQDKCJ" TargetMode="External"/><Relationship Id="rId8" Type="http://schemas.openxmlformats.org/officeDocument/2006/relationships/hyperlink" Target="consultantplus://offline/ref=3AEDC99338AC3C5A7EF02C6F77F292FCA5689661A2C39161DA0AF9788664E058C3AEEB766FQDK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EDC99338AC3C5A7EF02C6F77F292FCA5689768A6CF9161DA0AF97886Q6K4J" TargetMode="External"/><Relationship Id="rId17" Type="http://schemas.openxmlformats.org/officeDocument/2006/relationships/hyperlink" Target="consultantplus://offline/ref=3AEDC99338AC3C5A7EF02C6F77F292FCA5689661A2C39161DA0AF9788664E058C3AEEB726DQDK2J" TargetMode="External"/><Relationship Id="rId25" Type="http://schemas.openxmlformats.org/officeDocument/2006/relationships/hyperlink" Target="consultantplus://offline/ref=3AEDC99338AC3C5A7EF02C6F77F292FCA5689661A2C39161DA0AF9788664E058C3AEEB796AQDK9J" TargetMode="External"/><Relationship Id="rId33" Type="http://schemas.openxmlformats.org/officeDocument/2006/relationships/hyperlink" Target="file:///C:\DOCUME~1\9335~1\LOCALS~1\Temp\Rar$DI55.736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38" Type="http://schemas.openxmlformats.org/officeDocument/2006/relationships/hyperlink" Target="consultantplus://offline/ref=7F589FF130EAE672DBC3F29371787B47427C73344E8635DBAB4A1EE3C13A93C59C70126A070131D6H5v0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3AEDC99338AC3C5A7EF02C6F77F292FCA5689661A2C39161DA0AF9788664E058C3AEEB7969QDKDJ" TargetMode="External"/><Relationship Id="rId41" Type="http://schemas.openxmlformats.org/officeDocument/2006/relationships/hyperlink" Target="consultantplus://offline/ref=3AEDC99338AC3C5A7EF02C6F77F292FCA5689661A2C39161DA0AF9788664E058C3AEEB7568QD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10270</Words>
  <Characters>58541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2016-05-12T06:54:00Z</cp:lastPrinted>
  <dcterms:created xsi:type="dcterms:W3CDTF">2016-07-25T08:50:00Z</dcterms:created>
  <dcterms:modified xsi:type="dcterms:W3CDTF">2016-07-25T08:50:00Z</dcterms:modified>
</cp:coreProperties>
</file>